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CB6054" w14:textId="77777777" w:rsidR="00BB76A5" w:rsidRDefault="00BB76A5" w:rsidP="00BB76A5">
      <w:pPr>
        <w:spacing w:after="0"/>
        <w:rPr>
          <w:rFonts w:ascii="Arial" w:hAnsi="Arial" w:cs="Arial"/>
          <w:sz w:val="20"/>
          <w:szCs w:val="20"/>
        </w:rPr>
      </w:pPr>
    </w:p>
    <w:tbl>
      <w:tblPr>
        <w:tblStyle w:val="TableGrid"/>
        <w:tblW w:w="5000" w:type="pct"/>
        <w:tblInd w:w="0" w:type="dxa"/>
        <w:tblLook w:val="04A0" w:firstRow="1" w:lastRow="0" w:firstColumn="1" w:lastColumn="0" w:noHBand="0" w:noVBand="1"/>
      </w:tblPr>
      <w:tblGrid>
        <w:gridCol w:w="2407"/>
        <w:gridCol w:w="8059"/>
      </w:tblGrid>
      <w:tr w:rsidR="00BB76A5" w:rsidRPr="00A00A5F" w14:paraId="693FF59A" w14:textId="77777777" w:rsidTr="00FA0621">
        <w:trPr>
          <w:trHeight w:val="112"/>
        </w:trPr>
        <w:tc>
          <w:tcPr>
            <w:tcW w:w="1150" w:type="pct"/>
          </w:tcPr>
          <w:p w14:paraId="52158421" w14:textId="77777777" w:rsidR="00BB76A5" w:rsidRPr="00A00A5F" w:rsidRDefault="00BB76A5" w:rsidP="00FA0621">
            <w:pPr>
              <w:spacing w:after="0" w:line="259" w:lineRule="auto"/>
              <w:ind w:left="0" w:right="0" w:firstLine="0"/>
              <w:jc w:val="left"/>
            </w:pPr>
            <w:r w:rsidRPr="00A00A5F">
              <w:rPr>
                <w:b/>
              </w:rPr>
              <w:t xml:space="preserve">Job Title </w:t>
            </w:r>
          </w:p>
        </w:tc>
        <w:tc>
          <w:tcPr>
            <w:tcW w:w="3850" w:type="pct"/>
          </w:tcPr>
          <w:p w14:paraId="1E7AD4BC" w14:textId="4098D0FA" w:rsidR="00BB76A5" w:rsidRPr="00A00A5F" w:rsidRDefault="00A72C95" w:rsidP="00A00A5F">
            <w:pPr>
              <w:spacing w:after="80" w:line="360" w:lineRule="auto"/>
              <w:ind w:left="0" w:right="0" w:firstLine="0"/>
              <w:jc w:val="left"/>
              <w:rPr>
                <w:i/>
                <w:iCs/>
              </w:rPr>
            </w:pPr>
            <w:r>
              <w:rPr>
                <w:i/>
                <w:iCs/>
              </w:rPr>
              <w:t>Payroll</w:t>
            </w:r>
            <w:r w:rsidR="00DC1A7A" w:rsidRPr="00DC1A7A">
              <w:rPr>
                <w:i/>
                <w:iCs/>
              </w:rPr>
              <w:t xml:space="preserve"> Co</w:t>
            </w:r>
            <w:r w:rsidR="00F51AC4">
              <w:rPr>
                <w:i/>
                <w:iCs/>
              </w:rPr>
              <w:t>o</w:t>
            </w:r>
            <w:r w:rsidR="00DC1A7A" w:rsidRPr="00DC1A7A">
              <w:rPr>
                <w:i/>
                <w:iCs/>
              </w:rPr>
              <w:t>rdinator</w:t>
            </w:r>
          </w:p>
        </w:tc>
      </w:tr>
      <w:tr w:rsidR="00BB76A5" w:rsidRPr="00A00A5F" w14:paraId="6383EEB9" w14:textId="77777777" w:rsidTr="00FA0621">
        <w:trPr>
          <w:trHeight w:val="63"/>
        </w:trPr>
        <w:tc>
          <w:tcPr>
            <w:tcW w:w="1150" w:type="pct"/>
          </w:tcPr>
          <w:p w14:paraId="55BE15D2" w14:textId="37D05F22" w:rsidR="00BB76A5" w:rsidRPr="00A00A5F" w:rsidRDefault="00DC1A7A" w:rsidP="00FA0621">
            <w:pPr>
              <w:spacing w:after="0" w:line="259" w:lineRule="auto"/>
              <w:ind w:left="0" w:right="0" w:firstLine="0"/>
              <w:jc w:val="left"/>
            </w:pPr>
            <w:r>
              <w:rPr>
                <w:b/>
              </w:rPr>
              <w:t>Location</w:t>
            </w:r>
            <w:r w:rsidR="00BB76A5" w:rsidRPr="00A00A5F">
              <w:rPr>
                <w:b/>
              </w:rPr>
              <w:t xml:space="preserve"> </w:t>
            </w:r>
          </w:p>
        </w:tc>
        <w:tc>
          <w:tcPr>
            <w:tcW w:w="3850" w:type="pct"/>
          </w:tcPr>
          <w:p w14:paraId="7858034F" w14:textId="050AD905" w:rsidR="00BB76A5" w:rsidRPr="00A00A5F" w:rsidRDefault="00DC1A7A" w:rsidP="00A00A5F">
            <w:pPr>
              <w:spacing w:after="80" w:line="360" w:lineRule="auto"/>
              <w:ind w:left="720" w:right="0" w:hanging="720"/>
              <w:rPr>
                <w:i/>
                <w:iCs/>
              </w:rPr>
            </w:pPr>
            <w:r w:rsidRPr="00DC1A7A">
              <w:rPr>
                <w:i/>
                <w:iCs/>
              </w:rPr>
              <w:t>Bolton Office</w:t>
            </w:r>
          </w:p>
        </w:tc>
      </w:tr>
      <w:tr w:rsidR="00BB76A5" w:rsidRPr="00A00A5F" w14:paraId="43D69F20" w14:textId="77777777" w:rsidTr="00FA0621">
        <w:trPr>
          <w:trHeight w:val="63"/>
        </w:trPr>
        <w:tc>
          <w:tcPr>
            <w:tcW w:w="1150" w:type="pct"/>
          </w:tcPr>
          <w:p w14:paraId="576A2751" w14:textId="2DA57563" w:rsidR="00BB76A5" w:rsidRPr="00A00A5F" w:rsidRDefault="00DC1A7A" w:rsidP="00FA0621">
            <w:pPr>
              <w:spacing w:after="0" w:line="259" w:lineRule="auto"/>
              <w:ind w:left="0" w:right="0" w:firstLine="0"/>
              <w:jc w:val="left"/>
            </w:pPr>
            <w:r>
              <w:rPr>
                <w:b/>
              </w:rPr>
              <w:t>Reports to</w:t>
            </w:r>
            <w:r w:rsidR="00BB76A5" w:rsidRPr="00A00A5F">
              <w:rPr>
                <w:b/>
              </w:rPr>
              <w:t xml:space="preserve"> </w:t>
            </w:r>
          </w:p>
        </w:tc>
        <w:tc>
          <w:tcPr>
            <w:tcW w:w="3850" w:type="pct"/>
          </w:tcPr>
          <w:p w14:paraId="1E732EC9" w14:textId="59D28B86" w:rsidR="00BB76A5" w:rsidRPr="00A00A5F" w:rsidRDefault="00A72C95" w:rsidP="00A00A5F">
            <w:pPr>
              <w:spacing w:after="80" w:line="360" w:lineRule="auto"/>
              <w:ind w:left="0" w:right="0" w:firstLine="0"/>
              <w:jc w:val="left"/>
              <w:rPr>
                <w:i/>
                <w:iCs/>
              </w:rPr>
            </w:pPr>
            <w:r w:rsidRPr="00A72C95">
              <w:rPr>
                <w:i/>
                <w:iCs/>
              </w:rPr>
              <w:t>Payroll Supervisor</w:t>
            </w:r>
          </w:p>
        </w:tc>
      </w:tr>
      <w:tr w:rsidR="00BB76A5" w:rsidRPr="00A00A5F" w14:paraId="2DDFDB64" w14:textId="77777777" w:rsidTr="00FA0621">
        <w:trPr>
          <w:trHeight w:val="337"/>
        </w:trPr>
        <w:tc>
          <w:tcPr>
            <w:tcW w:w="1150" w:type="pct"/>
          </w:tcPr>
          <w:p w14:paraId="1BA35AC1" w14:textId="675FB5CD" w:rsidR="00BB76A5" w:rsidRPr="00A00A5F" w:rsidRDefault="00DC1A7A" w:rsidP="00FA0621">
            <w:pPr>
              <w:spacing w:after="0" w:line="259" w:lineRule="auto"/>
              <w:ind w:left="0" w:right="0" w:firstLine="0"/>
              <w:jc w:val="left"/>
            </w:pPr>
            <w:r w:rsidRPr="00DC1A7A">
              <w:rPr>
                <w:b/>
              </w:rPr>
              <w:t>Accountable to</w:t>
            </w:r>
          </w:p>
        </w:tc>
        <w:tc>
          <w:tcPr>
            <w:tcW w:w="3850" w:type="pct"/>
          </w:tcPr>
          <w:p w14:paraId="41A68F9A" w14:textId="0A0A0EA6" w:rsidR="00BB76A5" w:rsidRPr="00A00A5F" w:rsidRDefault="00A72C95" w:rsidP="00A00A5F">
            <w:pPr>
              <w:spacing w:after="80" w:line="360" w:lineRule="auto"/>
              <w:ind w:left="0" w:right="0" w:firstLine="0"/>
              <w:jc w:val="left"/>
              <w:rPr>
                <w:i/>
                <w:iCs/>
              </w:rPr>
            </w:pPr>
            <w:r>
              <w:rPr>
                <w:i/>
                <w:iCs/>
              </w:rPr>
              <w:t>Head of Payroll</w:t>
            </w:r>
          </w:p>
        </w:tc>
      </w:tr>
    </w:tbl>
    <w:p w14:paraId="5D767C93" w14:textId="27EF0287" w:rsidR="00BB76A5" w:rsidRPr="00A00A5F" w:rsidRDefault="00BB76A5" w:rsidP="00BB76A5">
      <w:pPr>
        <w:spacing w:after="0"/>
        <w:rPr>
          <w:sz w:val="24"/>
        </w:rPr>
      </w:pPr>
    </w:p>
    <w:p w14:paraId="44EE924A" w14:textId="64B4B209" w:rsidR="00BB76A5" w:rsidRPr="00A00A5F" w:rsidRDefault="00BB76A5" w:rsidP="00FA0621">
      <w:pPr>
        <w:spacing w:after="120"/>
        <w:ind w:left="374" w:right="0" w:hanging="374"/>
        <w:rPr>
          <w:sz w:val="24"/>
        </w:rPr>
      </w:pPr>
      <w:r w:rsidRPr="00A00A5F">
        <w:rPr>
          <w:b/>
          <w:bCs/>
          <w:sz w:val="24"/>
        </w:rPr>
        <w:t>JOB PURPOSE</w:t>
      </w:r>
    </w:p>
    <w:p w14:paraId="6F9182B8" w14:textId="11D4076F" w:rsidR="00D04BAC" w:rsidRDefault="00A72C95" w:rsidP="008B3BFF">
      <w:pPr>
        <w:ind w:left="0" w:right="8" w:firstLine="0"/>
        <w:rPr>
          <w:sz w:val="24"/>
        </w:rPr>
      </w:pPr>
      <w:r w:rsidRPr="00A72C95">
        <w:rPr>
          <w:sz w:val="24"/>
        </w:rPr>
        <w:t xml:space="preserve">To work with an established payroll team, processing payrolls for </w:t>
      </w:r>
      <w:r>
        <w:rPr>
          <w:sz w:val="24"/>
        </w:rPr>
        <w:t>3</w:t>
      </w:r>
      <w:r w:rsidRPr="00A72C95">
        <w:rPr>
          <w:sz w:val="24"/>
        </w:rPr>
        <w:t xml:space="preserve"> companies within the Outcomes First Group consisting of approximately 5500 employees. You will be expected to work closely with both the HR and Finance teams, to ensure that all payroll information is accurately reflected in the management accounts.</w:t>
      </w:r>
    </w:p>
    <w:p w14:paraId="7FA6BBD5" w14:textId="77777777" w:rsidR="00D04BAC" w:rsidRPr="00A00A5F" w:rsidRDefault="00D04BAC" w:rsidP="008B3BFF">
      <w:pPr>
        <w:ind w:left="0" w:right="8" w:firstLine="0"/>
        <w:rPr>
          <w:sz w:val="24"/>
        </w:rPr>
      </w:pPr>
    </w:p>
    <w:p w14:paraId="7C1AEDA8" w14:textId="77DF6400" w:rsidR="00FA0621" w:rsidRPr="00A00A5F" w:rsidRDefault="00FA0621" w:rsidP="00FA0621">
      <w:pPr>
        <w:spacing w:after="120"/>
        <w:ind w:left="374" w:right="0" w:hanging="374"/>
        <w:rPr>
          <w:sz w:val="24"/>
        </w:rPr>
      </w:pPr>
      <w:r w:rsidRPr="00A00A5F">
        <w:rPr>
          <w:b/>
          <w:bCs/>
          <w:sz w:val="24"/>
        </w:rPr>
        <w:t>KEY TASK AREAS &amp; RESPONSIBILITIES</w:t>
      </w:r>
    </w:p>
    <w:p w14:paraId="7875332C" w14:textId="77777777" w:rsidR="00A72C95" w:rsidRPr="00A72C95" w:rsidRDefault="00A72C95" w:rsidP="00A72C95">
      <w:pPr>
        <w:pStyle w:val="ListParagraph"/>
        <w:numPr>
          <w:ilvl w:val="0"/>
          <w:numId w:val="13"/>
        </w:numPr>
        <w:spacing w:after="0"/>
        <w:ind w:right="6"/>
        <w:rPr>
          <w:sz w:val="24"/>
        </w:rPr>
      </w:pPr>
      <w:r w:rsidRPr="00A72C95">
        <w:rPr>
          <w:sz w:val="24"/>
        </w:rPr>
        <w:t>Responsible for the accurate and timely processing of all payroll related payments to all employees across the Outcomes First Group on a monthly basis from start to finish</w:t>
      </w:r>
    </w:p>
    <w:p w14:paraId="433906D6" w14:textId="77777777" w:rsidR="00A72C95" w:rsidRPr="00A72C95" w:rsidRDefault="00A72C95" w:rsidP="00A72C95">
      <w:pPr>
        <w:pStyle w:val="ListParagraph"/>
        <w:numPr>
          <w:ilvl w:val="0"/>
          <w:numId w:val="13"/>
        </w:numPr>
        <w:spacing w:after="0"/>
        <w:ind w:right="6"/>
        <w:rPr>
          <w:sz w:val="24"/>
        </w:rPr>
      </w:pPr>
      <w:r w:rsidRPr="00A72C95">
        <w:rPr>
          <w:sz w:val="24"/>
        </w:rPr>
        <w:t>Manage monthly deductions. To ensure all relevant pay related deductions are made, including tax, National Insurance contributions, attachment of earnings, Pension and any other authorised deductions as advised, in accordance with any applicable regulations</w:t>
      </w:r>
    </w:p>
    <w:p w14:paraId="7DC81049" w14:textId="77777777" w:rsidR="00A72C95" w:rsidRPr="00A72C95" w:rsidRDefault="00A72C95" w:rsidP="00A72C95">
      <w:pPr>
        <w:pStyle w:val="ListParagraph"/>
        <w:numPr>
          <w:ilvl w:val="0"/>
          <w:numId w:val="13"/>
        </w:numPr>
        <w:spacing w:after="0"/>
        <w:ind w:right="6"/>
        <w:rPr>
          <w:sz w:val="24"/>
        </w:rPr>
      </w:pPr>
      <w:r w:rsidRPr="00A72C95">
        <w:rPr>
          <w:sz w:val="24"/>
        </w:rPr>
        <w:t>Calculate New Starters and Leavers, processing P45’s</w:t>
      </w:r>
    </w:p>
    <w:p w14:paraId="7F25CAD5" w14:textId="77777777" w:rsidR="00A72C95" w:rsidRPr="00A72C95" w:rsidRDefault="00A72C95" w:rsidP="00A72C95">
      <w:pPr>
        <w:pStyle w:val="ListParagraph"/>
        <w:numPr>
          <w:ilvl w:val="0"/>
          <w:numId w:val="13"/>
        </w:numPr>
        <w:spacing w:after="0"/>
        <w:ind w:right="6"/>
        <w:rPr>
          <w:sz w:val="24"/>
        </w:rPr>
      </w:pPr>
      <w:r w:rsidRPr="00A72C95">
        <w:rPr>
          <w:sz w:val="24"/>
        </w:rPr>
        <w:t xml:space="preserve">Process monthly and annual bonus </w:t>
      </w:r>
    </w:p>
    <w:p w14:paraId="67E35991" w14:textId="77777777" w:rsidR="00A72C95" w:rsidRPr="00A72C95" w:rsidRDefault="00A72C95" w:rsidP="00A72C95">
      <w:pPr>
        <w:pStyle w:val="ListParagraph"/>
        <w:numPr>
          <w:ilvl w:val="0"/>
          <w:numId w:val="13"/>
        </w:numPr>
        <w:spacing w:after="0"/>
        <w:ind w:right="6"/>
        <w:rPr>
          <w:sz w:val="24"/>
        </w:rPr>
      </w:pPr>
      <w:r w:rsidRPr="00A72C95">
        <w:rPr>
          <w:sz w:val="24"/>
        </w:rPr>
        <w:t>Process reports for all companies to enable the Finance Managers to authorise the payments.</w:t>
      </w:r>
    </w:p>
    <w:p w14:paraId="17F00A30" w14:textId="77777777" w:rsidR="00A72C95" w:rsidRPr="00A72C95" w:rsidRDefault="00A72C95" w:rsidP="00A72C95">
      <w:pPr>
        <w:pStyle w:val="ListParagraph"/>
        <w:numPr>
          <w:ilvl w:val="0"/>
          <w:numId w:val="13"/>
        </w:numPr>
        <w:spacing w:after="0"/>
        <w:ind w:right="6"/>
        <w:rPr>
          <w:sz w:val="24"/>
        </w:rPr>
      </w:pPr>
      <w:r w:rsidRPr="00A72C95">
        <w:rPr>
          <w:sz w:val="24"/>
        </w:rPr>
        <w:t>Prepare and submit all auto enrolment and pension contributions are accurately sent to the relevant pension companies</w:t>
      </w:r>
    </w:p>
    <w:p w14:paraId="6EC3863D" w14:textId="35FA4ACB" w:rsidR="00A72C95" w:rsidRPr="00A72C95" w:rsidRDefault="00A72C95" w:rsidP="00A72C95">
      <w:pPr>
        <w:pStyle w:val="ListParagraph"/>
        <w:numPr>
          <w:ilvl w:val="0"/>
          <w:numId w:val="13"/>
        </w:numPr>
        <w:spacing w:after="0"/>
        <w:ind w:right="6"/>
        <w:rPr>
          <w:sz w:val="24"/>
        </w:rPr>
      </w:pPr>
      <w:r w:rsidRPr="00A72C95">
        <w:rPr>
          <w:sz w:val="24"/>
        </w:rPr>
        <w:t>Submitting the year end for each company, submitting these to the HMRC, producing P60’s for all employees</w:t>
      </w:r>
    </w:p>
    <w:p w14:paraId="5E01B1D8" w14:textId="77777777" w:rsidR="00A72C95" w:rsidRDefault="00A72C95" w:rsidP="00A72C95">
      <w:pPr>
        <w:pStyle w:val="ListParagraph"/>
        <w:numPr>
          <w:ilvl w:val="0"/>
          <w:numId w:val="13"/>
        </w:numPr>
        <w:spacing w:after="0"/>
        <w:ind w:right="6"/>
        <w:rPr>
          <w:sz w:val="24"/>
        </w:rPr>
      </w:pPr>
      <w:r w:rsidRPr="00A72C95">
        <w:rPr>
          <w:sz w:val="24"/>
        </w:rPr>
        <w:t>Completing year end procedures to HMRC, adhering to strict guidelines and timescales</w:t>
      </w:r>
    </w:p>
    <w:p w14:paraId="439BF58E" w14:textId="5AA08C15" w:rsidR="00A72C95" w:rsidRPr="00A72C95" w:rsidRDefault="00A72C95" w:rsidP="00A72C95">
      <w:pPr>
        <w:pStyle w:val="ListParagraph"/>
        <w:numPr>
          <w:ilvl w:val="0"/>
          <w:numId w:val="13"/>
        </w:numPr>
        <w:rPr>
          <w:sz w:val="24"/>
        </w:rPr>
      </w:pPr>
      <w:r w:rsidRPr="00A72C95">
        <w:rPr>
          <w:sz w:val="24"/>
        </w:rPr>
        <w:t>Produce the monthly reports from payroll to submit the HMRC monthly RTI submissions and Monthly HMRC payments by the 19th of the following month</w:t>
      </w:r>
    </w:p>
    <w:p w14:paraId="021083AA" w14:textId="77777777" w:rsidR="00A72C95" w:rsidRPr="00A72C95" w:rsidRDefault="00A72C95" w:rsidP="00A72C95">
      <w:pPr>
        <w:pStyle w:val="ListParagraph"/>
        <w:numPr>
          <w:ilvl w:val="0"/>
          <w:numId w:val="13"/>
        </w:numPr>
        <w:spacing w:after="0"/>
        <w:ind w:right="6"/>
        <w:rPr>
          <w:sz w:val="24"/>
        </w:rPr>
      </w:pPr>
      <w:r w:rsidRPr="00A72C95">
        <w:rPr>
          <w:sz w:val="24"/>
        </w:rPr>
        <w:t>Process and pay all staff expenses on a weekly/monthly basis</w:t>
      </w:r>
    </w:p>
    <w:p w14:paraId="4E97BC37" w14:textId="77777777" w:rsidR="00A72C95" w:rsidRPr="00A72C95" w:rsidRDefault="00A72C95" w:rsidP="00A72C95">
      <w:pPr>
        <w:pStyle w:val="ListParagraph"/>
        <w:numPr>
          <w:ilvl w:val="0"/>
          <w:numId w:val="13"/>
        </w:numPr>
        <w:spacing w:after="0"/>
        <w:ind w:right="6"/>
        <w:rPr>
          <w:sz w:val="24"/>
        </w:rPr>
      </w:pPr>
      <w:r w:rsidRPr="00A72C95">
        <w:rPr>
          <w:sz w:val="24"/>
        </w:rPr>
        <w:t>Pay all attachment of earnings and childcare deductions to the individual companies</w:t>
      </w:r>
    </w:p>
    <w:p w14:paraId="2E1C714F" w14:textId="77777777" w:rsidR="00A72C95" w:rsidRDefault="00A72C95" w:rsidP="00A72C95">
      <w:pPr>
        <w:pStyle w:val="ListParagraph"/>
        <w:numPr>
          <w:ilvl w:val="0"/>
          <w:numId w:val="13"/>
        </w:numPr>
        <w:spacing w:after="0"/>
        <w:ind w:right="6"/>
        <w:rPr>
          <w:sz w:val="24"/>
        </w:rPr>
      </w:pPr>
      <w:r w:rsidRPr="00A72C95">
        <w:rPr>
          <w:sz w:val="24"/>
        </w:rPr>
        <w:t>Deal with all employees queries in a professional manner, providing 1st line advice to staff and managers in relation to all pay relating questions</w:t>
      </w:r>
    </w:p>
    <w:p w14:paraId="04A9F925" w14:textId="77777777" w:rsidR="00A72C95" w:rsidRPr="00A72C95" w:rsidRDefault="00A72C95" w:rsidP="00A72C95">
      <w:pPr>
        <w:pStyle w:val="ListParagraph"/>
        <w:numPr>
          <w:ilvl w:val="0"/>
          <w:numId w:val="13"/>
        </w:numPr>
        <w:rPr>
          <w:sz w:val="24"/>
        </w:rPr>
      </w:pPr>
      <w:r w:rsidRPr="00A72C95">
        <w:rPr>
          <w:sz w:val="24"/>
        </w:rPr>
        <w:t>Knowledge of Apprenticeship Levy legislations</w:t>
      </w:r>
    </w:p>
    <w:p w14:paraId="0BB23FAE" w14:textId="77777777" w:rsidR="00A72C95" w:rsidRPr="00A72C95" w:rsidRDefault="00A72C95" w:rsidP="00A72C95">
      <w:pPr>
        <w:pStyle w:val="ListParagraph"/>
        <w:numPr>
          <w:ilvl w:val="0"/>
          <w:numId w:val="13"/>
        </w:numPr>
        <w:rPr>
          <w:sz w:val="24"/>
        </w:rPr>
      </w:pPr>
      <w:r w:rsidRPr="00A72C95">
        <w:rPr>
          <w:sz w:val="24"/>
        </w:rPr>
        <w:t>Process P11d’s for all employees and submitting data and payment to the HMRC</w:t>
      </w:r>
    </w:p>
    <w:p w14:paraId="0BEAE6AB" w14:textId="77777777" w:rsidR="00A00A5F" w:rsidRPr="00D04BAC" w:rsidRDefault="00A00A5F" w:rsidP="00DC1A7A">
      <w:pPr>
        <w:pStyle w:val="ListParagraph"/>
        <w:spacing w:after="0"/>
        <w:ind w:right="6" w:firstLine="0"/>
        <w:rPr>
          <w:b/>
          <w:bCs/>
          <w:sz w:val="24"/>
        </w:rPr>
      </w:pPr>
    </w:p>
    <w:p w14:paraId="3AFF58C8" w14:textId="77777777" w:rsidR="00862036" w:rsidRPr="00A00A5F" w:rsidRDefault="00862036" w:rsidP="00914C10">
      <w:pPr>
        <w:spacing w:after="0"/>
        <w:ind w:left="0" w:right="6" w:firstLine="0"/>
        <w:rPr>
          <w:sz w:val="24"/>
        </w:rPr>
      </w:pPr>
    </w:p>
    <w:p w14:paraId="151B8E7A" w14:textId="687971CD" w:rsidR="00DC1A7A" w:rsidRPr="00A00A5F" w:rsidRDefault="00DC1A7A" w:rsidP="00DC1A7A">
      <w:pPr>
        <w:spacing w:after="120"/>
        <w:ind w:left="374" w:right="0" w:hanging="374"/>
        <w:rPr>
          <w:sz w:val="24"/>
        </w:rPr>
      </w:pPr>
      <w:r>
        <w:rPr>
          <w:b/>
          <w:bCs/>
          <w:sz w:val="24"/>
        </w:rPr>
        <w:t>STANDARD</w:t>
      </w:r>
      <w:r w:rsidRPr="00A00A5F">
        <w:rPr>
          <w:b/>
          <w:bCs/>
          <w:sz w:val="24"/>
        </w:rPr>
        <w:t xml:space="preserve"> RESPONSIBILITIES</w:t>
      </w:r>
    </w:p>
    <w:p w14:paraId="313429DC" w14:textId="77777777" w:rsidR="00DC1A7A" w:rsidRPr="00DC1A7A" w:rsidRDefault="00DC1A7A" w:rsidP="00DC1A7A">
      <w:pPr>
        <w:spacing w:after="0"/>
        <w:ind w:right="6"/>
        <w:rPr>
          <w:sz w:val="24"/>
        </w:rPr>
      </w:pPr>
      <w:r w:rsidRPr="00DC1A7A">
        <w:rPr>
          <w:sz w:val="24"/>
        </w:rPr>
        <w:t xml:space="preserve">There are a number of standard duties and responsibilities that all employees, irrespective of their role and level of seniority within OFG Group are expected to be familiar with and adhere to. </w:t>
      </w:r>
    </w:p>
    <w:p w14:paraId="0130FDFC" w14:textId="77777777" w:rsidR="00DC1A7A" w:rsidRPr="00DC1A7A" w:rsidRDefault="00DC1A7A" w:rsidP="00DC1A7A">
      <w:pPr>
        <w:pStyle w:val="ListParagraph"/>
        <w:numPr>
          <w:ilvl w:val="0"/>
          <w:numId w:val="12"/>
        </w:numPr>
        <w:spacing w:after="0"/>
        <w:ind w:right="6"/>
        <w:rPr>
          <w:sz w:val="24"/>
        </w:rPr>
      </w:pPr>
      <w:r w:rsidRPr="00DC1A7A">
        <w:rPr>
          <w:sz w:val="24"/>
        </w:rPr>
        <w:t xml:space="preserve">Participates in an annual performance review programme </w:t>
      </w:r>
    </w:p>
    <w:p w14:paraId="4F8C5921" w14:textId="77777777" w:rsidR="00DC1A7A" w:rsidRPr="00DC1A7A" w:rsidRDefault="00DC1A7A" w:rsidP="00DC1A7A">
      <w:pPr>
        <w:pStyle w:val="ListParagraph"/>
        <w:numPr>
          <w:ilvl w:val="0"/>
          <w:numId w:val="12"/>
        </w:numPr>
        <w:spacing w:after="0"/>
        <w:ind w:right="6"/>
        <w:rPr>
          <w:sz w:val="24"/>
        </w:rPr>
      </w:pPr>
      <w:r w:rsidRPr="00DC1A7A">
        <w:rPr>
          <w:sz w:val="24"/>
        </w:rPr>
        <w:lastRenderedPageBreak/>
        <w:t xml:space="preserve">Works, at all times, in accordance with the policies and procedures of the OFG Group and statutory regulations applicable to the Group. </w:t>
      </w:r>
    </w:p>
    <w:p w14:paraId="0F1C5D1C" w14:textId="77777777" w:rsidR="00DC1A7A" w:rsidRPr="00DC1A7A" w:rsidRDefault="00DC1A7A" w:rsidP="00DC1A7A">
      <w:pPr>
        <w:pStyle w:val="ListParagraph"/>
        <w:numPr>
          <w:ilvl w:val="0"/>
          <w:numId w:val="12"/>
        </w:numPr>
        <w:spacing w:after="0"/>
        <w:ind w:right="6"/>
        <w:rPr>
          <w:sz w:val="24"/>
        </w:rPr>
      </w:pPr>
      <w:r w:rsidRPr="00DC1A7A">
        <w:rPr>
          <w:sz w:val="24"/>
        </w:rPr>
        <w:t xml:space="preserve">Observes, at all times, strict rules of confidentiality appropriate to the post. </w:t>
      </w:r>
    </w:p>
    <w:p w14:paraId="4E2CC547" w14:textId="77777777" w:rsidR="00DC1A7A" w:rsidRPr="00DC1A7A" w:rsidRDefault="00DC1A7A" w:rsidP="00DC1A7A">
      <w:pPr>
        <w:pStyle w:val="ListParagraph"/>
        <w:numPr>
          <w:ilvl w:val="0"/>
          <w:numId w:val="12"/>
        </w:numPr>
        <w:spacing w:after="0"/>
        <w:ind w:right="6"/>
        <w:rPr>
          <w:sz w:val="24"/>
        </w:rPr>
      </w:pPr>
      <w:r w:rsidRPr="00DC1A7A">
        <w:rPr>
          <w:sz w:val="24"/>
        </w:rPr>
        <w:t xml:space="preserve">To comply at all times with the requirements of Health and Safety Regulations to ensure their own wellbeing and that of their colleagues. </w:t>
      </w:r>
    </w:p>
    <w:p w14:paraId="269900EC" w14:textId="77777777" w:rsidR="00DC1A7A" w:rsidRPr="00DC1A7A" w:rsidRDefault="00DC1A7A" w:rsidP="00DC1A7A">
      <w:pPr>
        <w:pStyle w:val="ListParagraph"/>
        <w:numPr>
          <w:ilvl w:val="0"/>
          <w:numId w:val="12"/>
        </w:numPr>
        <w:spacing w:after="0"/>
        <w:ind w:right="6"/>
        <w:rPr>
          <w:sz w:val="24"/>
        </w:rPr>
      </w:pPr>
      <w:r w:rsidRPr="00DC1A7A">
        <w:rPr>
          <w:sz w:val="24"/>
        </w:rPr>
        <w:t xml:space="preserve">OFG Group is committed to safeguarding and promoting the welfare of children, young people and vulnerable adults and expect all employees to work in accordance with this. </w:t>
      </w:r>
    </w:p>
    <w:p w14:paraId="56C52630" w14:textId="77777777" w:rsidR="00DC1A7A" w:rsidRPr="00DC1A7A" w:rsidRDefault="00DC1A7A" w:rsidP="00DC1A7A">
      <w:pPr>
        <w:pStyle w:val="ListParagraph"/>
        <w:numPr>
          <w:ilvl w:val="0"/>
          <w:numId w:val="12"/>
        </w:numPr>
        <w:spacing w:after="0"/>
        <w:ind w:right="6"/>
        <w:rPr>
          <w:sz w:val="24"/>
        </w:rPr>
      </w:pPr>
      <w:r w:rsidRPr="00DC1A7A">
        <w:rPr>
          <w:sz w:val="24"/>
        </w:rPr>
        <w:t>Other duties within the scope, spirit and purpose of the job, as needed by the department or requested by management</w:t>
      </w:r>
    </w:p>
    <w:p w14:paraId="4FE0B527" w14:textId="77777777" w:rsidR="00DC1A7A" w:rsidRDefault="00DC1A7A" w:rsidP="00A00A5F">
      <w:pPr>
        <w:spacing w:after="120"/>
        <w:ind w:left="0" w:right="6" w:firstLine="0"/>
        <w:rPr>
          <w:b/>
          <w:bCs/>
          <w:sz w:val="24"/>
        </w:rPr>
      </w:pPr>
    </w:p>
    <w:p w14:paraId="0EA118F6" w14:textId="6507D3F5" w:rsidR="00DC1A7A" w:rsidRPr="00A00A5F" w:rsidRDefault="00DC1A7A" w:rsidP="00DC1A7A">
      <w:pPr>
        <w:spacing w:after="120"/>
        <w:ind w:left="374" w:right="0" w:hanging="374"/>
        <w:rPr>
          <w:sz w:val="24"/>
        </w:rPr>
      </w:pPr>
      <w:r w:rsidRPr="00A00A5F">
        <w:rPr>
          <w:b/>
          <w:bCs/>
          <w:sz w:val="24"/>
        </w:rPr>
        <w:t>KEY TASK AREAS &amp; RESPONSIBILITIES</w:t>
      </w:r>
    </w:p>
    <w:p w14:paraId="523B7572" w14:textId="77777777" w:rsidR="00A72C95" w:rsidRPr="00A72C95" w:rsidRDefault="00A72C95" w:rsidP="00A72C95">
      <w:pPr>
        <w:pStyle w:val="ListParagraph"/>
        <w:numPr>
          <w:ilvl w:val="0"/>
          <w:numId w:val="14"/>
        </w:numPr>
        <w:spacing w:after="0"/>
        <w:ind w:right="6"/>
        <w:rPr>
          <w:sz w:val="24"/>
        </w:rPr>
      </w:pPr>
      <w:r w:rsidRPr="00A72C95">
        <w:rPr>
          <w:sz w:val="24"/>
        </w:rPr>
        <w:t>Demonstratable experience administering and improving payroll processes</w:t>
      </w:r>
    </w:p>
    <w:p w14:paraId="4E1584DC" w14:textId="31317875" w:rsidR="00A72C95" w:rsidRPr="00A72C95" w:rsidRDefault="00A72C95" w:rsidP="00A72C95">
      <w:pPr>
        <w:pStyle w:val="ListParagraph"/>
        <w:numPr>
          <w:ilvl w:val="0"/>
          <w:numId w:val="14"/>
        </w:numPr>
        <w:spacing w:after="0"/>
        <w:ind w:right="6"/>
        <w:rPr>
          <w:sz w:val="24"/>
        </w:rPr>
      </w:pPr>
      <w:r w:rsidRPr="00A72C95">
        <w:rPr>
          <w:sz w:val="24"/>
        </w:rPr>
        <w:t xml:space="preserve">Previous experience on </w:t>
      </w:r>
      <w:r w:rsidR="00404095">
        <w:rPr>
          <w:sz w:val="24"/>
        </w:rPr>
        <w:t xml:space="preserve">Access </w:t>
      </w:r>
      <w:r w:rsidRPr="00A72C95">
        <w:rPr>
          <w:sz w:val="24"/>
        </w:rPr>
        <w:t>HR &amp; payroll would be an advantage but not essential</w:t>
      </w:r>
    </w:p>
    <w:p w14:paraId="2A96BBB9" w14:textId="77777777" w:rsidR="00A72C95" w:rsidRPr="00A72C95" w:rsidRDefault="00A72C95" w:rsidP="00A72C95">
      <w:pPr>
        <w:pStyle w:val="ListParagraph"/>
        <w:numPr>
          <w:ilvl w:val="0"/>
          <w:numId w:val="14"/>
        </w:numPr>
        <w:spacing w:after="0"/>
        <w:ind w:right="6"/>
        <w:rPr>
          <w:sz w:val="24"/>
        </w:rPr>
      </w:pPr>
      <w:r w:rsidRPr="00A72C95">
        <w:rPr>
          <w:sz w:val="24"/>
        </w:rPr>
        <w:t>Have a clear understanding of all HMRC and Auto Enrolment legislations</w:t>
      </w:r>
    </w:p>
    <w:p w14:paraId="73AC6CD7" w14:textId="77777777" w:rsidR="00A72C95" w:rsidRPr="00A72C95" w:rsidRDefault="00A72C95" w:rsidP="00A72C95">
      <w:pPr>
        <w:pStyle w:val="ListParagraph"/>
        <w:numPr>
          <w:ilvl w:val="0"/>
          <w:numId w:val="14"/>
        </w:numPr>
        <w:spacing w:after="0"/>
        <w:ind w:right="6"/>
        <w:rPr>
          <w:sz w:val="24"/>
        </w:rPr>
      </w:pPr>
      <w:r w:rsidRPr="00A72C95">
        <w:rPr>
          <w:sz w:val="24"/>
        </w:rPr>
        <w:t>Accuracy and attention to detail</w:t>
      </w:r>
    </w:p>
    <w:p w14:paraId="38D85CA2" w14:textId="77777777" w:rsidR="00A72C95" w:rsidRPr="00A72C95" w:rsidRDefault="00A72C95" w:rsidP="00A72C95">
      <w:pPr>
        <w:pStyle w:val="ListParagraph"/>
        <w:numPr>
          <w:ilvl w:val="0"/>
          <w:numId w:val="14"/>
        </w:numPr>
        <w:spacing w:after="0"/>
        <w:ind w:right="6"/>
        <w:rPr>
          <w:sz w:val="24"/>
        </w:rPr>
      </w:pPr>
      <w:r w:rsidRPr="00A72C95">
        <w:rPr>
          <w:sz w:val="24"/>
        </w:rPr>
        <w:t>Good knowledge of Microsoft Word &amp; Excel</w:t>
      </w:r>
    </w:p>
    <w:p w14:paraId="5F667550" w14:textId="77777777" w:rsidR="00A72C95" w:rsidRPr="00A72C95" w:rsidRDefault="00A72C95" w:rsidP="00A72C95">
      <w:pPr>
        <w:pStyle w:val="ListParagraph"/>
        <w:numPr>
          <w:ilvl w:val="0"/>
          <w:numId w:val="14"/>
        </w:numPr>
        <w:spacing w:after="0"/>
        <w:ind w:right="6"/>
        <w:rPr>
          <w:sz w:val="24"/>
        </w:rPr>
      </w:pPr>
      <w:r w:rsidRPr="00A72C95">
        <w:rPr>
          <w:sz w:val="24"/>
        </w:rPr>
        <w:t>Work well under pressure and be able to meet strict deadlines</w:t>
      </w:r>
    </w:p>
    <w:p w14:paraId="78AF5C52" w14:textId="77777777" w:rsidR="00A72C95" w:rsidRPr="00A72C95" w:rsidRDefault="00A72C95" w:rsidP="00A72C95">
      <w:pPr>
        <w:pStyle w:val="ListParagraph"/>
        <w:numPr>
          <w:ilvl w:val="0"/>
          <w:numId w:val="14"/>
        </w:numPr>
        <w:spacing w:after="0"/>
        <w:ind w:right="6"/>
        <w:rPr>
          <w:sz w:val="24"/>
        </w:rPr>
      </w:pPr>
      <w:r w:rsidRPr="00A72C95">
        <w:rPr>
          <w:sz w:val="24"/>
        </w:rPr>
        <w:t>As well as excellent technical skills and knowledge you will be a confident individual who is ready to ‘hit the ground running’ with our established team</w:t>
      </w:r>
    </w:p>
    <w:sectPr w:rsidR="00A72C95" w:rsidRPr="00A72C95" w:rsidSect="00BF0C43">
      <w:headerReference w:type="default" r:id="rId7"/>
      <w:footerReference w:type="default" r:id="rId8"/>
      <w:pgSz w:w="11906" w:h="16838"/>
      <w:pgMar w:top="720"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1A2474" w14:textId="77777777" w:rsidR="00BF0C43" w:rsidRDefault="00BF0C43" w:rsidP="00BB76A5">
      <w:pPr>
        <w:spacing w:after="0" w:line="240" w:lineRule="auto"/>
      </w:pPr>
      <w:r>
        <w:separator/>
      </w:r>
    </w:p>
  </w:endnote>
  <w:endnote w:type="continuationSeparator" w:id="0">
    <w:p w14:paraId="15D9F219" w14:textId="77777777" w:rsidR="00BF0C43" w:rsidRDefault="00BF0C43" w:rsidP="00BB7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028AC" w14:textId="77777777" w:rsidR="00017304" w:rsidRDefault="00017304" w:rsidP="00017304">
    <w:pPr>
      <w:pStyle w:val="Footer"/>
      <w:tabs>
        <w:tab w:val="clear" w:pos="4513"/>
        <w:tab w:val="clear" w:pos="9026"/>
        <w:tab w:val="center" w:pos="993"/>
        <w:tab w:val="right" w:pos="9498"/>
      </w:tabs>
      <w:ind w:left="0" w:firstLine="0"/>
      <w:rPr>
        <w:noProof/>
      </w:rPr>
    </w:pPr>
  </w:p>
  <w:p w14:paraId="19BD44C2" w14:textId="66C9AC34" w:rsidR="00017304" w:rsidRDefault="00017304" w:rsidP="00017304">
    <w:pPr>
      <w:pStyle w:val="Footer"/>
      <w:tabs>
        <w:tab w:val="clear" w:pos="4513"/>
        <w:tab w:val="clear" w:pos="9026"/>
        <w:tab w:val="center" w:pos="993"/>
        <w:tab w:val="right" w:pos="9498"/>
      </w:tabs>
      <w:ind w:left="0" w:firstLine="0"/>
    </w:pPr>
    <w:r>
      <w:rPr>
        <w:noProof/>
      </w:rPr>
      <w:drawing>
        <wp:inline distT="0" distB="0" distL="0" distR="0" wp14:anchorId="0D037ADB" wp14:editId="598CD5C2">
          <wp:extent cx="1512000" cy="147600"/>
          <wp:effectExtent l="0" t="0" r="0" b="5080"/>
          <wp:docPr id="1003000118" name="Picture 1" descr="A green letter and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00118" name="Picture 1" descr="A green letter and a white background&#10;&#10;Description automatically generated"/>
                  <pic:cNvPicPr/>
                </pic:nvPicPr>
                <pic:blipFill>
                  <a:blip r:embed="rId1"/>
                  <a:stretch>
                    <a:fillRect/>
                  </a:stretch>
                </pic:blipFill>
                <pic:spPr>
                  <a:xfrm>
                    <a:off x="0" y="0"/>
                    <a:ext cx="1512000" cy="147600"/>
                  </a:xfrm>
                  <a:prstGeom prst="rect">
                    <a:avLst/>
                  </a:prstGeom>
                </pic:spPr>
              </pic:pic>
            </a:graphicData>
          </a:graphic>
        </wp:inline>
      </w:drawing>
    </w:r>
    <w:r>
      <w:rPr>
        <w:noProof/>
      </w:rPr>
      <w:t xml:space="preserve">                               </w:t>
    </w:r>
    <w:r>
      <w:rPr>
        <w:noProof/>
      </w:rPr>
      <w:drawing>
        <wp:inline distT="0" distB="0" distL="0" distR="0" wp14:anchorId="0AF16825" wp14:editId="6A34FFCC">
          <wp:extent cx="1641600" cy="147600"/>
          <wp:effectExtent l="0" t="0" r="0" b="5080"/>
          <wp:docPr id="389004260" name="Picture 1" descr="A pink letter 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004260" name="Picture 1" descr="A pink letter a&#10;&#10;Description automatically generated"/>
                  <pic:cNvPicPr/>
                </pic:nvPicPr>
                <pic:blipFill>
                  <a:blip r:embed="rId2"/>
                  <a:stretch>
                    <a:fillRect/>
                  </a:stretch>
                </pic:blipFill>
                <pic:spPr>
                  <a:xfrm>
                    <a:off x="0" y="0"/>
                    <a:ext cx="1641600" cy="147600"/>
                  </a:xfrm>
                  <a:prstGeom prst="rect">
                    <a:avLst/>
                  </a:prstGeom>
                </pic:spPr>
              </pic:pic>
            </a:graphicData>
          </a:graphic>
        </wp:inline>
      </w:drawing>
    </w:r>
    <w:r>
      <w:rPr>
        <w:noProof/>
      </w:rPr>
      <w:t xml:space="preserve">                                  </w:t>
    </w:r>
    <w:r>
      <w:rPr>
        <w:noProof/>
      </w:rPr>
      <w:drawing>
        <wp:inline distT="0" distB="0" distL="0" distR="0" wp14:anchorId="0E462355" wp14:editId="33C62EC6">
          <wp:extent cx="1341120" cy="170764"/>
          <wp:effectExtent l="0" t="0" r="0" b="1270"/>
          <wp:docPr id="708276971" name="Picture 1" descr="A purple lett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87485" name="Picture 1" descr="A purple letters on a white background&#10;&#10;Description automatically generated"/>
                  <pic:cNvPicPr/>
                </pic:nvPicPr>
                <pic:blipFill>
                  <a:blip r:embed="rId3"/>
                  <a:stretch>
                    <a:fillRect/>
                  </a:stretch>
                </pic:blipFill>
                <pic:spPr>
                  <a:xfrm>
                    <a:off x="0" y="0"/>
                    <a:ext cx="1365597" cy="173881"/>
                  </a:xfrm>
                  <a:prstGeom prst="rect">
                    <a:avLst/>
                  </a:prstGeom>
                </pic:spPr>
              </pic:pic>
            </a:graphicData>
          </a:graphic>
        </wp:inline>
      </w:drawing>
    </w:r>
  </w:p>
  <w:p w14:paraId="5BD6707F" w14:textId="4D7D2379" w:rsidR="001B1F9D" w:rsidRDefault="001B1F9D">
    <w:pPr>
      <w:pStyle w:val="Footer"/>
    </w:pPr>
  </w:p>
  <w:p w14:paraId="62A5271B" w14:textId="75CECBC3" w:rsidR="00017304" w:rsidRPr="00017304" w:rsidRDefault="00017304" w:rsidP="00017304">
    <w:pPr>
      <w:pStyle w:val="Footer"/>
      <w:jc w:val="center"/>
      <w:rPr>
        <w:b/>
        <w:bCs/>
      </w:rPr>
    </w:pPr>
    <w:r w:rsidRPr="00017304">
      <w:rPr>
        <w:b/>
        <w:bCs/>
      </w:rPr>
      <w:fldChar w:fldCharType="begin"/>
    </w:r>
    <w:r w:rsidRPr="00017304">
      <w:rPr>
        <w:b/>
        <w:bCs/>
      </w:rPr>
      <w:instrText>PAGE   \* MERGEFORMAT</w:instrText>
    </w:r>
    <w:r w:rsidRPr="00017304">
      <w:rPr>
        <w:b/>
        <w:bCs/>
      </w:rPr>
      <w:fldChar w:fldCharType="separate"/>
    </w:r>
    <w:r w:rsidRPr="00017304">
      <w:rPr>
        <w:b/>
        <w:bCs/>
      </w:rPr>
      <w:t>1</w:t>
    </w:r>
    <w:r w:rsidRPr="00017304">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63C321" w14:textId="77777777" w:rsidR="00BF0C43" w:rsidRDefault="00BF0C43" w:rsidP="00BB76A5">
      <w:pPr>
        <w:spacing w:after="0" w:line="240" w:lineRule="auto"/>
      </w:pPr>
      <w:r>
        <w:separator/>
      </w:r>
    </w:p>
  </w:footnote>
  <w:footnote w:type="continuationSeparator" w:id="0">
    <w:p w14:paraId="49E29E44" w14:textId="77777777" w:rsidR="00BF0C43" w:rsidRDefault="00BF0C43" w:rsidP="00BB7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3EA41" w14:textId="2933B39E" w:rsidR="00BB76A5" w:rsidRPr="00BB76A5" w:rsidRDefault="00914C10" w:rsidP="00BB76A5">
    <w:pPr>
      <w:pStyle w:val="Header"/>
      <w:jc w:val="right"/>
      <w:rPr>
        <w:rFonts w:ascii="Arial" w:hAnsi="Arial" w:cs="Arial"/>
        <w:b/>
        <w:bCs/>
        <w:sz w:val="28"/>
        <w:szCs w:val="28"/>
      </w:rPr>
    </w:pPr>
    <w:r>
      <w:rPr>
        <w:noProof/>
      </w:rPr>
      <mc:AlternateContent>
        <mc:Choice Requires="wps">
          <w:drawing>
            <wp:anchor distT="0" distB="0" distL="114300" distR="114300" simplePos="0" relativeHeight="251660288" behindDoc="0" locked="0" layoutInCell="1" allowOverlap="1" wp14:anchorId="0D73F3B1" wp14:editId="36F7AB7D">
              <wp:simplePos x="0" y="0"/>
              <wp:positionH relativeFrom="column">
                <wp:posOffset>3063240</wp:posOffset>
              </wp:positionH>
              <wp:positionV relativeFrom="paragraph">
                <wp:posOffset>-663575</wp:posOffset>
              </wp:positionV>
              <wp:extent cx="3853180" cy="754380"/>
              <wp:effectExtent l="0" t="0" r="0" b="7620"/>
              <wp:wrapNone/>
              <wp:docPr id="103404307" name="Text Box 2"/>
              <wp:cNvGraphicFramePr/>
              <a:graphic xmlns:a="http://schemas.openxmlformats.org/drawingml/2006/main">
                <a:graphicData uri="http://schemas.microsoft.com/office/word/2010/wordprocessingShape">
                  <wps:wsp>
                    <wps:cNvSpPr txBox="1"/>
                    <wps:spPr>
                      <a:xfrm>
                        <a:off x="0" y="0"/>
                        <a:ext cx="3853180" cy="754380"/>
                      </a:xfrm>
                      <a:prstGeom prst="rect">
                        <a:avLst/>
                      </a:prstGeom>
                      <a:solidFill>
                        <a:schemeClr val="lt1"/>
                      </a:solidFill>
                      <a:ln w="6350">
                        <a:noFill/>
                      </a:ln>
                    </wps:spPr>
                    <wps:txbx>
                      <w:txbxContent>
                        <w:p w14:paraId="44FD452F" w14:textId="7CAEA58E" w:rsidR="00BB76A5" w:rsidRDefault="00BB76A5" w:rsidP="00BB76A5">
                          <w:pPr>
                            <w:spacing w:after="0"/>
                            <w:jc w:val="right"/>
                            <w:rPr>
                              <w:rFonts w:ascii="Arial" w:hAnsi="Arial" w:cs="Arial"/>
                              <w:b/>
                              <w:bCs/>
                              <w:sz w:val="28"/>
                              <w:szCs w:val="28"/>
                            </w:rPr>
                          </w:pPr>
                          <w:r>
                            <w:rPr>
                              <w:rFonts w:ascii="Arial" w:hAnsi="Arial" w:cs="Arial"/>
                              <w:b/>
                              <w:bCs/>
                              <w:sz w:val="28"/>
                              <w:szCs w:val="28"/>
                            </w:rPr>
                            <w:t>Job Description</w:t>
                          </w:r>
                        </w:p>
                        <w:p w14:paraId="79CC5526" w14:textId="0D105ED2" w:rsidR="00BB76A5" w:rsidRDefault="00A72C95" w:rsidP="00BB76A5">
                          <w:pPr>
                            <w:spacing w:after="0"/>
                            <w:jc w:val="right"/>
                            <w:rPr>
                              <w:rFonts w:ascii="Arial" w:hAnsi="Arial" w:cs="Arial"/>
                              <w:b/>
                              <w:bCs/>
                              <w:sz w:val="28"/>
                              <w:szCs w:val="28"/>
                            </w:rPr>
                          </w:pPr>
                          <w:r>
                            <w:rPr>
                              <w:rFonts w:ascii="Arial" w:hAnsi="Arial" w:cs="Arial"/>
                              <w:b/>
                              <w:bCs/>
                              <w:sz w:val="28"/>
                              <w:szCs w:val="28"/>
                            </w:rPr>
                            <w:t>Payroll</w:t>
                          </w:r>
                          <w:r w:rsidR="00DC1A7A">
                            <w:rPr>
                              <w:rFonts w:ascii="Arial" w:hAnsi="Arial" w:cs="Arial"/>
                              <w:b/>
                              <w:bCs/>
                              <w:sz w:val="28"/>
                              <w:szCs w:val="28"/>
                            </w:rPr>
                            <w:t xml:space="preserve"> Coordinator</w:t>
                          </w:r>
                        </w:p>
                        <w:p w14:paraId="0563E185" w14:textId="2C9EC998" w:rsidR="00BB76A5" w:rsidRPr="00BB76A5" w:rsidRDefault="00DC1A7A" w:rsidP="00BB76A5">
                          <w:pPr>
                            <w:spacing w:after="0"/>
                            <w:jc w:val="right"/>
                            <w:rPr>
                              <w:rFonts w:ascii="Arial" w:hAnsi="Arial" w:cs="Arial"/>
                              <w:b/>
                              <w:bCs/>
                              <w:sz w:val="28"/>
                              <w:szCs w:val="28"/>
                            </w:rPr>
                          </w:pPr>
                          <w:r>
                            <w:rPr>
                              <w:rFonts w:ascii="Arial" w:hAnsi="Arial" w:cs="Arial"/>
                              <w:b/>
                              <w:bCs/>
                              <w:sz w:val="28"/>
                              <w:szCs w:val="28"/>
                            </w:rPr>
                            <w:t>Central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3F3B1" id="_x0000_t202" coordsize="21600,21600" o:spt="202" path="m,l,21600r21600,l21600,xe">
              <v:stroke joinstyle="miter"/>
              <v:path gradientshapeok="t" o:connecttype="rect"/>
            </v:shapetype>
            <v:shape id="Text Box 2" o:spid="_x0000_s1026" type="#_x0000_t202" style="position:absolute;left:0;text-align:left;margin-left:241.2pt;margin-top:-52.25pt;width:303.4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sRLAIAAFQEAAAOAAAAZHJzL2Uyb0RvYy54bWysVEtv2zAMvg/YfxB0Xxzn0WZGnCJLkWFA&#10;0BZIh54VWYoNyKImKbGzXz9Kdh7rdhp2kUmR+vj66PlDWytyFNZVoHOaDoaUCM2hqPQ+p99f159m&#10;lDjPdMEUaJHTk3D0YfHxw7wxmRhBCaoQliCIdlljclp6b7IkcbwUNXMDMEKjUYKtmUfV7pPCsgbR&#10;a5WMhsO7pAFbGAtcOIe3j52RLiK+lIL7Zymd8ETlFHPz8bTx3IUzWcxZtrfMlBXv02D/kEXNKo1B&#10;L1CPzDNysNUfUHXFLTiQfsChTkDKiotYA1aTDt9Vsy2ZEbEWbI4zlza5/wfLn45b82KJb79AiwMM&#10;DWmMyxxehnpaaevwxUwJ2rGFp0vbROsJx8vxbDpOZ2jiaLufTsYoI0xyfW2s818F1CQIObU4ltgt&#10;dtw437meXUIwB6oq1pVSUQlUECtlyZHhEJWPOSL4b15Kkyand+PpMAJrCM87ZKUxl2tNQfLtru0L&#10;3UFxwvotdNRwhq8rTHLDnH9hFrmAdSG//TMeUgEGgV6ipAT782/3wR9HhFZKGuRWTt2PA7OCEvVN&#10;4/A+p5NJIGNUJtP7ESr21rK7tehDvQKsPMVNMjyKwd+rsygt1G+4BssQFU1Mc4ydU38WV75jPK4R&#10;F8tldEL6GeY3emt4gA6dDiN4bd+YNf2cPE74Cc4sZNm7cXW+4aWG5cGDrOIsQ4O7rvZ9R+pGNvRr&#10;FnbjVo9e15/B4hcAAAD//wMAUEsDBBQABgAIAAAAIQA7O4hu4wAAAAwBAAAPAAAAZHJzL2Rvd25y&#10;ZXYueG1sTI/LTsMwEEX3SPyDNUhsUGs3SUsIcSqEeEjsaAqInRsPSUQ8jmI3CX+Pu4LdjObozrn5&#10;djYdG3FwrSUJq6UAhlRZ3VItYV8+LlJgzivSqrOEEn7QwbY4P8tVpu1ErzjufM1CCLlMSWi87zPO&#10;XdWgUW5pe6Rw+7KDUT6sQ831oKYQbjoeCbHhRrUUPjSqx/sGq+/d0Uj4vKo/Xtz89DbF67h/eB7L&#10;63ddSnl5Md/dAvM4+z8YTvpBHYrgdLBH0o51EpI0SgIqYbESyRrYCRHpTQTsEKYkBl7k/H+J4hcA&#10;AP//AwBQSwECLQAUAAYACAAAACEAtoM4kv4AAADhAQAAEwAAAAAAAAAAAAAAAAAAAAAAW0NvbnRl&#10;bnRfVHlwZXNdLnhtbFBLAQItABQABgAIAAAAIQA4/SH/1gAAAJQBAAALAAAAAAAAAAAAAAAAAC8B&#10;AABfcmVscy8ucmVsc1BLAQItABQABgAIAAAAIQCtPYsRLAIAAFQEAAAOAAAAAAAAAAAAAAAAAC4C&#10;AABkcnMvZTJvRG9jLnhtbFBLAQItABQABgAIAAAAIQA7O4hu4wAAAAwBAAAPAAAAAAAAAAAAAAAA&#10;AIYEAABkcnMvZG93bnJldi54bWxQSwUGAAAAAAQABADzAAAAlgUAAAAA&#10;" fillcolor="white [3201]" stroked="f" strokeweight=".5pt">
              <v:textbox>
                <w:txbxContent>
                  <w:p w14:paraId="44FD452F" w14:textId="7CAEA58E" w:rsidR="00BB76A5" w:rsidRDefault="00BB76A5" w:rsidP="00BB76A5">
                    <w:pPr>
                      <w:spacing w:after="0"/>
                      <w:jc w:val="right"/>
                      <w:rPr>
                        <w:rFonts w:ascii="Arial" w:hAnsi="Arial" w:cs="Arial"/>
                        <w:b/>
                        <w:bCs/>
                        <w:sz w:val="28"/>
                        <w:szCs w:val="28"/>
                      </w:rPr>
                    </w:pPr>
                    <w:r>
                      <w:rPr>
                        <w:rFonts w:ascii="Arial" w:hAnsi="Arial" w:cs="Arial"/>
                        <w:b/>
                        <w:bCs/>
                        <w:sz w:val="28"/>
                        <w:szCs w:val="28"/>
                      </w:rPr>
                      <w:t>Job Description</w:t>
                    </w:r>
                  </w:p>
                  <w:p w14:paraId="79CC5526" w14:textId="0D105ED2" w:rsidR="00BB76A5" w:rsidRDefault="00A72C95" w:rsidP="00BB76A5">
                    <w:pPr>
                      <w:spacing w:after="0"/>
                      <w:jc w:val="right"/>
                      <w:rPr>
                        <w:rFonts w:ascii="Arial" w:hAnsi="Arial" w:cs="Arial"/>
                        <w:b/>
                        <w:bCs/>
                        <w:sz w:val="28"/>
                        <w:szCs w:val="28"/>
                      </w:rPr>
                    </w:pPr>
                    <w:r>
                      <w:rPr>
                        <w:rFonts w:ascii="Arial" w:hAnsi="Arial" w:cs="Arial"/>
                        <w:b/>
                        <w:bCs/>
                        <w:sz w:val="28"/>
                        <w:szCs w:val="28"/>
                      </w:rPr>
                      <w:t>Payroll</w:t>
                    </w:r>
                    <w:r w:rsidR="00DC1A7A">
                      <w:rPr>
                        <w:rFonts w:ascii="Arial" w:hAnsi="Arial" w:cs="Arial"/>
                        <w:b/>
                        <w:bCs/>
                        <w:sz w:val="28"/>
                        <w:szCs w:val="28"/>
                      </w:rPr>
                      <w:t xml:space="preserve"> Coordinator</w:t>
                    </w:r>
                  </w:p>
                  <w:p w14:paraId="0563E185" w14:textId="2C9EC998" w:rsidR="00BB76A5" w:rsidRPr="00BB76A5" w:rsidRDefault="00DC1A7A" w:rsidP="00BB76A5">
                    <w:pPr>
                      <w:spacing w:after="0"/>
                      <w:jc w:val="right"/>
                      <w:rPr>
                        <w:rFonts w:ascii="Arial" w:hAnsi="Arial" w:cs="Arial"/>
                        <w:b/>
                        <w:bCs/>
                        <w:sz w:val="28"/>
                        <w:szCs w:val="28"/>
                      </w:rPr>
                    </w:pPr>
                    <w:r>
                      <w:rPr>
                        <w:rFonts w:ascii="Arial" w:hAnsi="Arial" w:cs="Arial"/>
                        <w:b/>
                        <w:bCs/>
                        <w:sz w:val="28"/>
                        <w:szCs w:val="28"/>
                      </w:rPr>
                      <w:t>Central</w:t>
                    </w:r>
                  </w:p>
                </w:txbxContent>
              </v:textbox>
            </v:shape>
          </w:pict>
        </mc:Fallback>
      </mc:AlternateContent>
    </w:r>
    <w:r>
      <w:rPr>
        <w:noProof/>
      </w:rPr>
      <w:drawing>
        <wp:anchor distT="0" distB="0" distL="114300" distR="114300" simplePos="0" relativeHeight="251659264" behindDoc="0" locked="0" layoutInCell="1" allowOverlap="1" wp14:anchorId="56045B48" wp14:editId="62770C43">
          <wp:simplePos x="0" y="0"/>
          <wp:positionH relativeFrom="column">
            <wp:posOffset>-320040</wp:posOffset>
          </wp:positionH>
          <wp:positionV relativeFrom="paragraph">
            <wp:posOffset>-732790</wp:posOffset>
          </wp:positionV>
          <wp:extent cx="2560320" cy="838200"/>
          <wp:effectExtent l="0" t="0" r="0" b="0"/>
          <wp:wrapNone/>
          <wp:docPr id="14058" name="Picture 1" descr="A black background with a white ligh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4058" name="Picture 1" descr="A black background with a white light&#10;&#10;Description automatically generated with medium confidence"/>
                  <pic:cNvPicPr/>
                </pic:nvPicPr>
                <pic:blipFill rotWithShape="1">
                  <a:blip r:embed="rId1"/>
                  <a:srcRect l="-1" t="4035" r="55330" b="7196"/>
                  <a:stretch/>
                </pic:blipFill>
                <pic:spPr bwMode="auto">
                  <a:xfrm>
                    <a:off x="0" y="0"/>
                    <a:ext cx="2560320"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34151"/>
    <w:multiLevelType w:val="hybridMultilevel"/>
    <w:tmpl w:val="12548944"/>
    <w:lvl w:ilvl="0" w:tplc="9EB4C764">
      <w:start w:val="1"/>
      <w:numFmt w:val="bullet"/>
      <w:lvlText w:val="•"/>
      <w:lvlJc w:val="left"/>
      <w:pPr>
        <w:ind w:left="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D04480">
      <w:start w:val="1"/>
      <w:numFmt w:val="bullet"/>
      <w:lvlText w:val="▪"/>
      <w:lvlJc w:val="left"/>
      <w:pPr>
        <w:ind w:left="13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F72F262">
      <w:start w:val="1"/>
      <w:numFmt w:val="bullet"/>
      <w:lvlText w:val="▪"/>
      <w:lvlJc w:val="left"/>
      <w:pPr>
        <w:ind w:left="17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ABA051A">
      <w:start w:val="1"/>
      <w:numFmt w:val="bullet"/>
      <w:lvlText w:val="•"/>
      <w:lvlJc w:val="left"/>
      <w:pPr>
        <w:ind w:left="24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7A2A074">
      <w:start w:val="1"/>
      <w:numFmt w:val="bullet"/>
      <w:lvlText w:val="o"/>
      <w:lvlJc w:val="left"/>
      <w:pPr>
        <w:ind w:left="31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44641DE">
      <w:start w:val="1"/>
      <w:numFmt w:val="bullet"/>
      <w:lvlText w:val="▪"/>
      <w:lvlJc w:val="left"/>
      <w:pPr>
        <w:ind w:left="38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5048D7E">
      <w:start w:val="1"/>
      <w:numFmt w:val="bullet"/>
      <w:lvlText w:val="•"/>
      <w:lvlJc w:val="left"/>
      <w:pPr>
        <w:ind w:left="46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BD4E444">
      <w:start w:val="1"/>
      <w:numFmt w:val="bullet"/>
      <w:lvlText w:val="o"/>
      <w:lvlJc w:val="left"/>
      <w:pPr>
        <w:ind w:left="53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38A345A">
      <w:start w:val="1"/>
      <w:numFmt w:val="bullet"/>
      <w:lvlText w:val="▪"/>
      <w:lvlJc w:val="left"/>
      <w:pPr>
        <w:ind w:left="60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CF0E50"/>
    <w:multiLevelType w:val="hybridMultilevel"/>
    <w:tmpl w:val="8A9E562E"/>
    <w:lvl w:ilvl="0" w:tplc="8116BC38">
      <w:start w:val="1"/>
      <w:numFmt w:val="bullet"/>
      <w:lvlText w:val="•"/>
      <w:lvlJc w:val="left"/>
      <w:pPr>
        <w:ind w:left="1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601" w:hanging="360"/>
      </w:pPr>
      <w:rPr>
        <w:rFonts w:ascii="Courier New" w:hAnsi="Courier New" w:cs="Courier New" w:hint="default"/>
      </w:rPr>
    </w:lvl>
    <w:lvl w:ilvl="2" w:tplc="08090005" w:tentative="1">
      <w:start w:val="1"/>
      <w:numFmt w:val="bullet"/>
      <w:lvlText w:val=""/>
      <w:lvlJc w:val="left"/>
      <w:pPr>
        <w:ind w:left="2321" w:hanging="360"/>
      </w:pPr>
      <w:rPr>
        <w:rFonts w:ascii="Wingdings" w:hAnsi="Wingdings" w:hint="default"/>
      </w:rPr>
    </w:lvl>
    <w:lvl w:ilvl="3" w:tplc="08090001" w:tentative="1">
      <w:start w:val="1"/>
      <w:numFmt w:val="bullet"/>
      <w:lvlText w:val=""/>
      <w:lvlJc w:val="left"/>
      <w:pPr>
        <w:ind w:left="3041" w:hanging="360"/>
      </w:pPr>
      <w:rPr>
        <w:rFonts w:ascii="Symbol" w:hAnsi="Symbol" w:hint="default"/>
      </w:rPr>
    </w:lvl>
    <w:lvl w:ilvl="4" w:tplc="08090003" w:tentative="1">
      <w:start w:val="1"/>
      <w:numFmt w:val="bullet"/>
      <w:lvlText w:val="o"/>
      <w:lvlJc w:val="left"/>
      <w:pPr>
        <w:ind w:left="3761" w:hanging="360"/>
      </w:pPr>
      <w:rPr>
        <w:rFonts w:ascii="Courier New" w:hAnsi="Courier New" w:cs="Courier New" w:hint="default"/>
      </w:rPr>
    </w:lvl>
    <w:lvl w:ilvl="5" w:tplc="08090005" w:tentative="1">
      <w:start w:val="1"/>
      <w:numFmt w:val="bullet"/>
      <w:lvlText w:val=""/>
      <w:lvlJc w:val="left"/>
      <w:pPr>
        <w:ind w:left="4481" w:hanging="360"/>
      </w:pPr>
      <w:rPr>
        <w:rFonts w:ascii="Wingdings" w:hAnsi="Wingdings" w:hint="default"/>
      </w:rPr>
    </w:lvl>
    <w:lvl w:ilvl="6" w:tplc="08090001" w:tentative="1">
      <w:start w:val="1"/>
      <w:numFmt w:val="bullet"/>
      <w:lvlText w:val=""/>
      <w:lvlJc w:val="left"/>
      <w:pPr>
        <w:ind w:left="5201" w:hanging="360"/>
      </w:pPr>
      <w:rPr>
        <w:rFonts w:ascii="Symbol" w:hAnsi="Symbol" w:hint="default"/>
      </w:rPr>
    </w:lvl>
    <w:lvl w:ilvl="7" w:tplc="08090003" w:tentative="1">
      <w:start w:val="1"/>
      <w:numFmt w:val="bullet"/>
      <w:lvlText w:val="o"/>
      <w:lvlJc w:val="left"/>
      <w:pPr>
        <w:ind w:left="5921" w:hanging="360"/>
      </w:pPr>
      <w:rPr>
        <w:rFonts w:ascii="Courier New" w:hAnsi="Courier New" w:cs="Courier New" w:hint="default"/>
      </w:rPr>
    </w:lvl>
    <w:lvl w:ilvl="8" w:tplc="08090005" w:tentative="1">
      <w:start w:val="1"/>
      <w:numFmt w:val="bullet"/>
      <w:lvlText w:val=""/>
      <w:lvlJc w:val="left"/>
      <w:pPr>
        <w:ind w:left="6641" w:hanging="360"/>
      </w:pPr>
      <w:rPr>
        <w:rFonts w:ascii="Wingdings" w:hAnsi="Wingdings" w:hint="default"/>
      </w:rPr>
    </w:lvl>
  </w:abstractNum>
  <w:abstractNum w:abstractNumId="2" w15:restartNumberingAfterBreak="0">
    <w:nsid w:val="303F0E25"/>
    <w:multiLevelType w:val="hybridMultilevel"/>
    <w:tmpl w:val="C14C0CC8"/>
    <w:lvl w:ilvl="0" w:tplc="8116BC38">
      <w:start w:val="1"/>
      <w:numFmt w:val="bullet"/>
      <w:lvlText w:val="•"/>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7503"/>
    <w:multiLevelType w:val="hybridMultilevel"/>
    <w:tmpl w:val="E66424BA"/>
    <w:lvl w:ilvl="0" w:tplc="8116BC38">
      <w:start w:val="1"/>
      <w:numFmt w:val="bullet"/>
      <w:lvlText w:val="•"/>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D80298">
      <w:start w:val="1"/>
      <w:numFmt w:val="bullet"/>
      <w:lvlText w:val="▪"/>
      <w:lvlJc w:val="left"/>
      <w:pPr>
        <w:ind w:left="1952"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CA7718">
      <w:start w:val="1"/>
      <w:numFmt w:val="bullet"/>
      <w:lvlText w:val="▪"/>
      <w:lvlJc w:val="left"/>
      <w:pPr>
        <w:ind w:left="2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06CA34">
      <w:start w:val="1"/>
      <w:numFmt w:val="bullet"/>
      <w:lvlText w:val="•"/>
      <w:lvlJc w:val="left"/>
      <w:pPr>
        <w:ind w:left="3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66E522">
      <w:start w:val="1"/>
      <w:numFmt w:val="bullet"/>
      <w:lvlText w:val="o"/>
      <w:lvlJc w:val="left"/>
      <w:pPr>
        <w:ind w:left="3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6E316C">
      <w:start w:val="1"/>
      <w:numFmt w:val="bullet"/>
      <w:lvlText w:val="▪"/>
      <w:lvlJc w:val="left"/>
      <w:pPr>
        <w:ind w:left="44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B05CCC">
      <w:start w:val="1"/>
      <w:numFmt w:val="bullet"/>
      <w:lvlText w:val="•"/>
      <w:lvlJc w:val="left"/>
      <w:pPr>
        <w:ind w:left="5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4E0D1C">
      <w:start w:val="1"/>
      <w:numFmt w:val="bullet"/>
      <w:lvlText w:val="o"/>
      <w:lvlJc w:val="left"/>
      <w:pPr>
        <w:ind w:left="5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B439B2">
      <w:start w:val="1"/>
      <w:numFmt w:val="bullet"/>
      <w:lvlText w:val="▪"/>
      <w:lvlJc w:val="left"/>
      <w:pPr>
        <w:ind w:left="66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1C5E81"/>
    <w:multiLevelType w:val="hybridMultilevel"/>
    <w:tmpl w:val="EA267790"/>
    <w:lvl w:ilvl="0" w:tplc="1820006A">
      <w:start w:val="1"/>
      <w:numFmt w:val="bullet"/>
      <w:lvlText w:val="•"/>
      <w:lvlJc w:val="left"/>
      <w:pPr>
        <w:ind w:left="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4AF756">
      <w:start w:val="1"/>
      <w:numFmt w:val="bullet"/>
      <w:lvlText w:val="o"/>
      <w:lvlJc w:val="left"/>
      <w:pPr>
        <w:ind w:left="18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72073E">
      <w:start w:val="1"/>
      <w:numFmt w:val="bullet"/>
      <w:lvlText w:val="▪"/>
      <w:lvlJc w:val="left"/>
      <w:pPr>
        <w:ind w:left="2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A25870">
      <w:start w:val="1"/>
      <w:numFmt w:val="bullet"/>
      <w:lvlText w:val="•"/>
      <w:lvlJc w:val="left"/>
      <w:pPr>
        <w:ind w:left="3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0CCB12">
      <w:start w:val="1"/>
      <w:numFmt w:val="bullet"/>
      <w:lvlText w:val="o"/>
      <w:lvlJc w:val="left"/>
      <w:pPr>
        <w:ind w:left="40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580A90">
      <w:start w:val="1"/>
      <w:numFmt w:val="bullet"/>
      <w:lvlText w:val="▪"/>
      <w:lvlJc w:val="left"/>
      <w:pPr>
        <w:ind w:left="47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EC43B2">
      <w:start w:val="1"/>
      <w:numFmt w:val="bullet"/>
      <w:lvlText w:val="•"/>
      <w:lvlJc w:val="left"/>
      <w:pPr>
        <w:ind w:left="5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EE533E">
      <w:start w:val="1"/>
      <w:numFmt w:val="bullet"/>
      <w:lvlText w:val="o"/>
      <w:lvlJc w:val="left"/>
      <w:pPr>
        <w:ind w:left="6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A69280">
      <w:start w:val="1"/>
      <w:numFmt w:val="bullet"/>
      <w:lvlText w:val="▪"/>
      <w:lvlJc w:val="left"/>
      <w:pPr>
        <w:ind w:left="68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6F10D7"/>
    <w:multiLevelType w:val="hybridMultilevel"/>
    <w:tmpl w:val="9BEC4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E006C"/>
    <w:multiLevelType w:val="hybridMultilevel"/>
    <w:tmpl w:val="DFEA9128"/>
    <w:lvl w:ilvl="0" w:tplc="12CA3396">
      <w:start w:val="1"/>
      <w:numFmt w:val="bullet"/>
      <w:lvlText w:val="•"/>
      <w:lvlJc w:val="left"/>
      <w:pPr>
        <w:ind w:left="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FE597C">
      <w:start w:val="1"/>
      <w:numFmt w:val="bullet"/>
      <w:lvlText w:val="o"/>
      <w:lvlJc w:val="left"/>
      <w:pPr>
        <w:ind w:left="1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16DD1E">
      <w:start w:val="1"/>
      <w:numFmt w:val="bullet"/>
      <w:lvlText w:val="▪"/>
      <w:lvlJc w:val="left"/>
      <w:pPr>
        <w:ind w:left="2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40F17C">
      <w:start w:val="1"/>
      <w:numFmt w:val="bullet"/>
      <w:lvlText w:val="•"/>
      <w:lvlJc w:val="left"/>
      <w:pPr>
        <w:ind w:left="3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384BD8">
      <w:start w:val="1"/>
      <w:numFmt w:val="bullet"/>
      <w:lvlText w:val="o"/>
      <w:lvlJc w:val="left"/>
      <w:pPr>
        <w:ind w:left="3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4E23B6">
      <w:start w:val="1"/>
      <w:numFmt w:val="bullet"/>
      <w:lvlText w:val="▪"/>
      <w:lvlJc w:val="left"/>
      <w:pPr>
        <w:ind w:left="4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622E98">
      <w:start w:val="1"/>
      <w:numFmt w:val="bullet"/>
      <w:lvlText w:val="•"/>
      <w:lvlJc w:val="left"/>
      <w:pPr>
        <w:ind w:left="5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2C8402">
      <w:start w:val="1"/>
      <w:numFmt w:val="bullet"/>
      <w:lvlText w:val="o"/>
      <w:lvlJc w:val="left"/>
      <w:pPr>
        <w:ind w:left="5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581C94">
      <w:start w:val="1"/>
      <w:numFmt w:val="bullet"/>
      <w:lvlText w:val="▪"/>
      <w:lvlJc w:val="left"/>
      <w:pPr>
        <w:ind w:left="6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48F40CD"/>
    <w:multiLevelType w:val="hybridMultilevel"/>
    <w:tmpl w:val="7340B8C4"/>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 w15:restartNumberingAfterBreak="0">
    <w:nsid w:val="54E226C9"/>
    <w:multiLevelType w:val="hybridMultilevel"/>
    <w:tmpl w:val="6C1E5B4C"/>
    <w:lvl w:ilvl="0" w:tplc="08090001">
      <w:start w:val="1"/>
      <w:numFmt w:val="bullet"/>
      <w:lvlText w:val=""/>
      <w:lvlJc w:val="left"/>
      <w:pPr>
        <w:ind w:left="893" w:hanging="360"/>
      </w:pPr>
      <w:rPr>
        <w:rFonts w:ascii="Symbol" w:hAnsi="Symbol" w:hint="default"/>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9" w15:restartNumberingAfterBreak="0">
    <w:nsid w:val="570A74AE"/>
    <w:multiLevelType w:val="hybridMultilevel"/>
    <w:tmpl w:val="2188DB68"/>
    <w:lvl w:ilvl="0" w:tplc="BA26CB64">
      <w:start w:val="1"/>
      <w:numFmt w:val="bullet"/>
      <w:lvlText w:val="•"/>
      <w:lvlJc w:val="left"/>
      <w:pPr>
        <w:ind w:left="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96A4C8">
      <w:start w:val="1"/>
      <w:numFmt w:val="bullet"/>
      <w:lvlText w:val="o"/>
      <w:lvlJc w:val="left"/>
      <w:pPr>
        <w:ind w:left="16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6E2CF2">
      <w:start w:val="1"/>
      <w:numFmt w:val="bullet"/>
      <w:lvlText w:val="▪"/>
      <w:lvlJc w:val="left"/>
      <w:pPr>
        <w:ind w:left="2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B6FC12">
      <w:start w:val="1"/>
      <w:numFmt w:val="bullet"/>
      <w:lvlText w:val="•"/>
      <w:lvlJc w:val="left"/>
      <w:pPr>
        <w:ind w:left="3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88F516">
      <w:start w:val="1"/>
      <w:numFmt w:val="bullet"/>
      <w:lvlText w:val="o"/>
      <w:lvlJc w:val="left"/>
      <w:pPr>
        <w:ind w:left="38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C2BB40">
      <w:start w:val="1"/>
      <w:numFmt w:val="bullet"/>
      <w:lvlText w:val="▪"/>
      <w:lvlJc w:val="left"/>
      <w:pPr>
        <w:ind w:left="45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762E6A">
      <w:start w:val="1"/>
      <w:numFmt w:val="bullet"/>
      <w:lvlText w:val="•"/>
      <w:lvlJc w:val="left"/>
      <w:pPr>
        <w:ind w:left="5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0E9144">
      <w:start w:val="1"/>
      <w:numFmt w:val="bullet"/>
      <w:lvlText w:val="o"/>
      <w:lvlJc w:val="left"/>
      <w:pPr>
        <w:ind w:left="59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6C3FD0">
      <w:start w:val="1"/>
      <w:numFmt w:val="bullet"/>
      <w:lvlText w:val="▪"/>
      <w:lvlJc w:val="left"/>
      <w:pPr>
        <w:ind w:left="66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4C1045"/>
    <w:multiLevelType w:val="hybridMultilevel"/>
    <w:tmpl w:val="98347E78"/>
    <w:lvl w:ilvl="0" w:tplc="484291E0">
      <w:start w:val="1"/>
      <w:numFmt w:val="bullet"/>
      <w:lvlText w:val="•"/>
      <w:lvlJc w:val="left"/>
      <w:pPr>
        <w:ind w:left="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BC741A"/>
    <w:multiLevelType w:val="hybridMultilevel"/>
    <w:tmpl w:val="CBE6DD52"/>
    <w:lvl w:ilvl="0" w:tplc="1820006A">
      <w:start w:val="1"/>
      <w:numFmt w:val="bullet"/>
      <w:lvlText w:val="•"/>
      <w:lvlJc w:val="left"/>
      <w:pPr>
        <w:ind w:left="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87" w:hanging="360"/>
      </w:pPr>
      <w:rPr>
        <w:rFonts w:ascii="Courier New" w:hAnsi="Courier New" w:cs="Courier New" w:hint="default"/>
      </w:rPr>
    </w:lvl>
    <w:lvl w:ilvl="2" w:tplc="08090005" w:tentative="1">
      <w:start w:val="1"/>
      <w:numFmt w:val="bullet"/>
      <w:lvlText w:val=""/>
      <w:lvlJc w:val="left"/>
      <w:pPr>
        <w:ind w:left="2107" w:hanging="360"/>
      </w:pPr>
      <w:rPr>
        <w:rFonts w:ascii="Wingdings" w:hAnsi="Wingdings" w:hint="default"/>
      </w:rPr>
    </w:lvl>
    <w:lvl w:ilvl="3" w:tplc="08090001" w:tentative="1">
      <w:start w:val="1"/>
      <w:numFmt w:val="bullet"/>
      <w:lvlText w:val=""/>
      <w:lvlJc w:val="left"/>
      <w:pPr>
        <w:ind w:left="2827" w:hanging="360"/>
      </w:pPr>
      <w:rPr>
        <w:rFonts w:ascii="Symbol" w:hAnsi="Symbol" w:hint="default"/>
      </w:rPr>
    </w:lvl>
    <w:lvl w:ilvl="4" w:tplc="08090003" w:tentative="1">
      <w:start w:val="1"/>
      <w:numFmt w:val="bullet"/>
      <w:lvlText w:val="o"/>
      <w:lvlJc w:val="left"/>
      <w:pPr>
        <w:ind w:left="3547" w:hanging="360"/>
      </w:pPr>
      <w:rPr>
        <w:rFonts w:ascii="Courier New" w:hAnsi="Courier New" w:cs="Courier New" w:hint="default"/>
      </w:rPr>
    </w:lvl>
    <w:lvl w:ilvl="5" w:tplc="08090005" w:tentative="1">
      <w:start w:val="1"/>
      <w:numFmt w:val="bullet"/>
      <w:lvlText w:val=""/>
      <w:lvlJc w:val="left"/>
      <w:pPr>
        <w:ind w:left="4267" w:hanging="360"/>
      </w:pPr>
      <w:rPr>
        <w:rFonts w:ascii="Wingdings" w:hAnsi="Wingdings" w:hint="default"/>
      </w:rPr>
    </w:lvl>
    <w:lvl w:ilvl="6" w:tplc="08090001" w:tentative="1">
      <w:start w:val="1"/>
      <w:numFmt w:val="bullet"/>
      <w:lvlText w:val=""/>
      <w:lvlJc w:val="left"/>
      <w:pPr>
        <w:ind w:left="4987" w:hanging="360"/>
      </w:pPr>
      <w:rPr>
        <w:rFonts w:ascii="Symbol" w:hAnsi="Symbol" w:hint="default"/>
      </w:rPr>
    </w:lvl>
    <w:lvl w:ilvl="7" w:tplc="08090003" w:tentative="1">
      <w:start w:val="1"/>
      <w:numFmt w:val="bullet"/>
      <w:lvlText w:val="o"/>
      <w:lvlJc w:val="left"/>
      <w:pPr>
        <w:ind w:left="5707" w:hanging="360"/>
      </w:pPr>
      <w:rPr>
        <w:rFonts w:ascii="Courier New" w:hAnsi="Courier New" w:cs="Courier New" w:hint="default"/>
      </w:rPr>
    </w:lvl>
    <w:lvl w:ilvl="8" w:tplc="08090005" w:tentative="1">
      <w:start w:val="1"/>
      <w:numFmt w:val="bullet"/>
      <w:lvlText w:val=""/>
      <w:lvlJc w:val="left"/>
      <w:pPr>
        <w:ind w:left="6427" w:hanging="360"/>
      </w:pPr>
      <w:rPr>
        <w:rFonts w:ascii="Wingdings" w:hAnsi="Wingdings" w:hint="default"/>
      </w:rPr>
    </w:lvl>
  </w:abstractNum>
  <w:abstractNum w:abstractNumId="12" w15:restartNumberingAfterBreak="0">
    <w:nsid w:val="6EC4169E"/>
    <w:multiLevelType w:val="hybridMultilevel"/>
    <w:tmpl w:val="2EFE1630"/>
    <w:lvl w:ilvl="0" w:tplc="899219C4">
      <w:start w:val="1"/>
      <w:numFmt w:val="bullet"/>
      <w:lvlText w:val="•"/>
      <w:lvlJc w:val="left"/>
      <w:pPr>
        <w:ind w:left="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F4B648">
      <w:start w:val="1"/>
      <w:numFmt w:val="bullet"/>
      <w:lvlText w:val="o"/>
      <w:lvlJc w:val="left"/>
      <w:pPr>
        <w:ind w:left="1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F0960E">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407F12">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2CBDE">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442ED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8E29AC">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28F08">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C2EB84">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DAE5ADE"/>
    <w:multiLevelType w:val="hybridMultilevel"/>
    <w:tmpl w:val="84BA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231692">
    <w:abstractNumId w:val="3"/>
  </w:num>
  <w:num w:numId="2" w16cid:durableId="478424316">
    <w:abstractNumId w:val="9"/>
  </w:num>
  <w:num w:numId="3" w16cid:durableId="1513883222">
    <w:abstractNumId w:val="4"/>
  </w:num>
  <w:num w:numId="4" w16cid:durableId="617563786">
    <w:abstractNumId w:val="11"/>
  </w:num>
  <w:num w:numId="5" w16cid:durableId="1917089395">
    <w:abstractNumId w:val="12"/>
  </w:num>
  <w:num w:numId="6" w16cid:durableId="1551922436">
    <w:abstractNumId w:val="6"/>
  </w:num>
  <w:num w:numId="7" w16cid:durableId="1440298084">
    <w:abstractNumId w:val="0"/>
  </w:num>
  <w:num w:numId="8" w16cid:durableId="1048381260">
    <w:abstractNumId w:val="1"/>
  </w:num>
  <w:num w:numId="9" w16cid:durableId="761418268">
    <w:abstractNumId w:val="2"/>
  </w:num>
  <w:num w:numId="10" w16cid:durableId="1801611149">
    <w:abstractNumId w:val="10"/>
  </w:num>
  <w:num w:numId="11" w16cid:durableId="419985107">
    <w:abstractNumId w:val="5"/>
  </w:num>
  <w:num w:numId="12" w16cid:durableId="89667420">
    <w:abstractNumId w:val="13"/>
  </w:num>
  <w:num w:numId="13" w16cid:durableId="195044756">
    <w:abstractNumId w:val="7"/>
  </w:num>
  <w:num w:numId="14" w16cid:durableId="15216221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A5"/>
    <w:rsid w:val="0000122B"/>
    <w:rsid w:val="00012B90"/>
    <w:rsid w:val="00017304"/>
    <w:rsid w:val="0008226E"/>
    <w:rsid w:val="0015501D"/>
    <w:rsid w:val="00180CD9"/>
    <w:rsid w:val="00192CBB"/>
    <w:rsid w:val="001B1F9D"/>
    <w:rsid w:val="001C23C0"/>
    <w:rsid w:val="002160B7"/>
    <w:rsid w:val="002163F4"/>
    <w:rsid w:val="00254671"/>
    <w:rsid w:val="002E6803"/>
    <w:rsid w:val="00404095"/>
    <w:rsid w:val="00483F19"/>
    <w:rsid w:val="005950B2"/>
    <w:rsid w:val="005D7BCE"/>
    <w:rsid w:val="00731718"/>
    <w:rsid w:val="00813211"/>
    <w:rsid w:val="00862036"/>
    <w:rsid w:val="008B3BFF"/>
    <w:rsid w:val="008D4CC0"/>
    <w:rsid w:val="008E510E"/>
    <w:rsid w:val="00914C10"/>
    <w:rsid w:val="009918C1"/>
    <w:rsid w:val="009B289A"/>
    <w:rsid w:val="00A00A5F"/>
    <w:rsid w:val="00A560C9"/>
    <w:rsid w:val="00A72C95"/>
    <w:rsid w:val="00B22437"/>
    <w:rsid w:val="00B827A4"/>
    <w:rsid w:val="00BB76A5"/>
    <w:rsid w:val="00BF0C43"/>
    <w:rsid w:val="00C20C02"/>
    <w:rsid w:val="00CE1820"/>
    <w:rsid w:val="00D04BAC"/>
    <w:rsid w:val="00DC1A7A"/>
    <w:rsid w:val="00E27FDC"/>
    <w:rsid w:val="00E817D7"/>
    <w:rsid w:val="00E877ED"/>
    <w:rsid w:val="00F34A7D"/>
    <w:rsid w:val="00F51AC4"/>
    <w:rsid w:val="00F9078E"/>
    <w:rsid w:val="00FA0621"/>
    <w:rsid w:val="00FB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F8050"/>
  <w15:chartTrackingRefBased/>
  <w15:docId w15:val="{31606BF7-7C16-4992-A0C4-01356396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A5"/>
    <w:pPr>
      <w:spacing w:after="6" w:line="247" w:lineRule="auto"/>
      <w:ind w:left="533" w:right="2" w:hanging="372"/>
      <w:jc w:val="both"/>
    </w:pPr>
    <w:rPr>
      <w:rFonts w:ascii="Calibri" w:eastAsia="Calibri" w:hAnsi="Calibri" w:cs="Calibri"/>
      <w:color w:val="000000"/>
      <w:szCs w:val="24"/>
      <w:lang w:eastAsia="en-GB"/>
    </w:rPr>
  </w:style>
  <w:style w:type="paragraph" w:styleId="Heading1">
    <w:name w:val="heading 1"/>
    <w:basedOn w:val="Normal"/>
    <w:next w:val="Normal"/>
    <w:link w:val="Heading1Char"/>
    <w:uiPriority w:val="9"/>
    <w:qFormat/>
    <w:rsid w:val="00BB76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B76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B76A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B76A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B76A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B76A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B76A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B76A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B76A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6A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B76A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B76A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B76A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B76A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B76A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B76A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B76A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B76A5"/>
    <w:rPr>
      <w:rFonts w:eastAsiaTheme="majorEastAsia" w:cstheme="majorBidi"/>
      <w:color w:val="272727" w:themeColor="text1" w:themeTint="D8"/>
    </w:rPr>
  </w:style>
  <w:style w:type="paragraph" w:styleId="Title">
    <w:name w:val="Title"/>
    <w:basedOn w:val="Normal"/>
    <w:next w:val="Normal"/>
    <w:link w:val="TitleChar"/>
    <w:uiPriority w:val="10"/>
    <w:qFormat/>
    <w:rsid w:val="00BB76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76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76A5"/>
    <w:pPr>
      <w:numPr>
        <w:ilvl w:val="1"/>
      </w:numPr>
      <w:ind w:left="533" w:hanging="372"/>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B76A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B76A5"/>
    <w:pPr>
      <w:spacing w:before="160"/>
      <w:jc w:val="center"/>
    </w:pPr>
    <w:rPr>
      <w:i/>
      <w:iCs/>
      <w:color w:val="404040" w:themeColor="text1" w:themeTint="BF"/>
    </w:rPr>
  </w:style>
  <w:style w:type="character" w:customStyle="1" w:styleId="QuoteChar">
    <w:name w:val="Quote Char"/>
    <w:basedOn w:val="DefaultParagraphFont"/>
    <w:link w:val="Quote"/>
    <w:uiPriority w:val="29"/>
    <w:rsid w:val="00BB76A5"/>
    <w:rPr>
      <w:i/>
      <w:iCs/>
      <w:color w:val="404040" w:themeColor="text1" w:themeTint="BF"/>
    </w:rPr>
  </w:style>
  <w:style w:type="paragraph" w:styleId="ListParagraph">
    <w:name w:val="List Paragraph"/>
    <w:basedOn w:val="Normal"/>
    <w:uiPriority w:val="34"/>
    <w:qFormat/>
    <w:rsid w:val="00BB76A5"/>
    <w:pPr>
      <w:ind w:left="720"/>
      <w:contextualSpacing/>
    </w:pPr>
  </w:style>
  <w:style w:type="character" w:styleId="IntenseEmphasis">
    <w:name w:val="Intense Emphasis"/>
    <w:basedOn w:val="DefaultParagraphFont"/>
    <w:uiPriority w:val="21"/>
    <w:qFormat/>
    <w:rsid w:val="00BB76A5"/>
    <w:rPr>
      <w:i/>
      <w:iCs/>
      <w:color w:val="0F4761" w:themeColor="accent1" w:themeShade="BF"/>
    </w:rPr>
  </w:style>
  <w:style w:type="paragraph" w:styleId="IntenseQuote">
    <w:name w:val="Intense Quote"/>
    <w:basedOn w:val="Normal"/>
    <w:next w:val="Normal"/>
    <w:link w:val="IntenseQuoteChar"/>
    <w:uiPriority w:val="30"/>
    <w:qFormat/>
    <w:rsid w:val="00BB76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B76A5"/>
    <w:rPr>
      <w:i/>
      <w:iCs/>
      <w:color w:val="0F4761" w:themeColor="accent1" w:themeShade="BF"/>
    </w:rPr>
  </w:style>
  <w:style w:type="character" w:styleId="IntenseReference">
    <w:name w:val="Intense Reference"/>
    <w:basedOn w:val="DefaultParagraphFont"/>
    <w:uiPriority w:val="32"/>
    <w:qFormat/>
    <w:rsid w:val="00BB76A5"/>
    <w:rPr>
      <w:b/>
      <w:bCs/>
      <w:smallCaps/>
      <w:color w:val="0F4761" w:themeColor="accent1" w:themeShade="BF"/>
      <w:spacing w:val="5"/>
    </w:rPr>
  </w:style>
  <w:style w:type="paragraph" w:styleId="Header">
    <w:name w:val="header"/>
    <w:basedOn w:val="Normal"/>
    <w:link w:val="HeaderChar"/>
    <w:uiPriority w:val="99"/>
    <w:unhideWhenUsed/>
    <w:rsid w:val="00BB7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6A5"/>
  </w:style>
  <w:style w:type="paragraph" w:styleId="Footer">
    <w:name w:val="footer"/>
    <w:basedOn w:val="Normal"/>
    <w:link w:val="FooterChar"/>
    <w:uiPriority w:val="99"/>
    <w:unhideWhenUsed/>
    <w:rsid w:val="00BB7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6A5"/>
  </w:style>
  <w:style w:type="table" w:customStyle="1" w:styleId="TableGrid">
    <w:name w:val="TableGrid"/>
    <w:rsid w:val="00BB76A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styleId="TableGrid0">
    <w:name w:val="Table Grid"/>
    <w:basedOn w:val="TableNormal"/>
    <w:uiPriority w:val="39"/>
    <w:rsid w:val="0091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Outcomes First Group</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Meredith</dc:creator>
  <cp:keywords/>
  <dc:description/>
  <cp:lastModifiedBy>Sarah Sloan</cp:lastModifiedBy>
  <cp:revision>7</cp:revision>
  <cp:lastPrinted>2024-01-15T11:26:00Z</cp:lastPrinted>
  <dcterms:created xsi:type="dcterms:W3CDTF">2024-03-28T10:52:00Z</dcterms:created>
  <dcterms:modified xsi:type="dcterms:W3CDTF">2024-04-24T15:37:00Z</dcterms:modified>
</cp:coreProperties>
</file>