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2AF0" w14:textId="77777777" w:rsidR="00242659" w:rsidRPr="00DA32C5" w:rsidRDefault="00242659" w:rsidP="00DA32C5">
      <w:pPr>
        <w:rPr>
          <w:b/>
          <w:bCs/>
          <w:sz w:val="24"/>
          <w:szCs w:val="24"/>
        </w:rPr>
      </w:pPr>
    </w:p>
    <w:p w14:paraId="1879611D" w14:textId="67799A0A" w:rsidR="00242659" w:rsidRPr="00DA32C5" w:rsidRDefault="00BF63D8" w:rsidP="00DA32C5">
      <w:pPr>
        <w:rPr>
          <w:b/>
          <w:bCs/>
          <w:sz w:val="24"/>
          <w:szCs w:val="24"/>
        </w:rPr>
      </w:pPr>
      <w:r w:rsidRPr="00DA32C5">
        <w:rPr>
          <w:b/>
          <w:bCs/>
          <w:sz w:val="24"/>
          <w:szCs w:val="24"/>
        </w:rPr>
        <w:t>Job Title:</w:t>
      </w:r>
      <w:r w:rsidR="00A82A2B" w:rsidRPr="00DA32C5">
        <w:rPr>
          <w:b/>
          <w:bCs/>
          <w:sz w:val="24"/>
          <w:szCs w:val="24"/>
        </w:rPr>
        <w:t xml:space="preserve"> </w:t>
      </w:r>
      <w:r w:rsidR="00DA32C5">
        <w:rPr>
          <w:b/>
          <w:bCs/>
          <w:sz w:val="24"/>
          <w:szCs w:val="24"/>
        </w:rPr>
        <w:t>Finance Assistant</w:t>
      </w:r>
    </w:p>
    <w:p w14:paraId="0E949FFB" w14:textId="605ACD2A" w:rsidR="00DA32C5" w:rsidRPr="00DA32C5" w:rsidRDefault="00BF63D8" w:rsidP="00DA32C5">
      <w:pPr>
        <w:rPr>
          <w:b/>
          <w:bCs/>
          <w:sz w:val="24"/>
          <w:szCs w:val="24"/>
        </w:rPr>
      </w:pPr>
      <w:r w:rsidRPr="00DA32C5">
        <w:rPr>
          <w:b/>
          <w:bCs/>
          <w:sz w:val="24"/>
          <w:szCs w:val="24"/>
        </w:rPr>
        <w:t>Location:</w:t>
      </w:r>
      <w:r w:rsidR="00A82A2B" w:rsidRPr="00DA32C5">
        <w:rPr>
          <w:b/>
          <w:bCs/>
          <w:sz w:val="24"/>
          <w:szCs w:val="24"/>
        </w:rPr>
        <w:t xml:space="preserve"> </w:t>
      </w:r>
      <w:r w:rsidR="00DA32C5">
        <w:rPr>
          <w:b/>
          <w:bCs/>
          <w:sz w:val="24"/>
          <w:szCs w:val="24"/>
        </w:rPr>
        <w:t>Bolton Head Office</w:t>
      </w:r>
    </w:p>
    <w:p w14:paraId="023D19D6" w14:textId="2C521DCD" w:rsidR="00242659" w:rsidRPr="00DA32C5" w:rsidRDefault="00BF63D8" w:rsidP="00DA32C5">
      <w:pPr>
        <w:rPr>
          <w:b/>
          <w:bCs/>
          <w:sz w:val="24"/>
          <w:szCs w:val="24"/>
        </w:rPr>
      </w:pPr>
      <w:r w:rsidRPr="00DA32C5">
        <w:rPr>
          <w:b/>
          <w:bCs/>
          <w:sz w:val="24"/>
          <w:szCs w:val="24"/>
        </w:rPr>
        <w:t>Reports to:</w:t>
      </w:r>
      <w:r w:rsidR="00A82A2B" w:rsidRPr="00DA32C5">
        <w:rPr>
          <w:b/>
          <w:bCs/>
          <w:sz w:val="24"/>
          <w:szCs w:val="24"/>
        </w:rPr>
        <w:t xml:space="preserve"> </w:t>
      </w:r>
      <w:r w:rsidR="00DA32C5">
        <w:rPr>
          <w:b/>
          <w:bCs/>
          <w:sz w:val="24"/>
          <w:szCs w:val="24"/>
        </w:rPr>
        <w:t>Management Accountant</w:t>
      </w:r>
    </w:p>
    <w:p w14:paraId="0697993F" w14:textId="4574A730" w:rsidR="00242659" w:rsidRPr="00A63C58" w:rsidRDefault="00BF63D8" w:rsidP="00DA32C5">
      <w:pPr>
        <w:rPr>
          <w:sz w:val="24"/>
          <w:szCs w:val="24"/>
        </w:rPr>
      </w:pPr>
      <w:r w:rsidRPr="00DA32C5">
        <w:rPr>
          <w:b/>
          <w:bCs/>
          <w:sz w:val="24"/>
          <w:szCs w:val="24"/>
        </w:rPr>
        <w:t>Accountable to:</w:t>
      </w:r>
      <w:r w:rsidR="00DA32C5">
        <w:rPr>
          <w:b/>
          <w:bCs/>
          <w:sz w:val="24"/>
          <w:szCs w:val="24"/>
        </w:rPr>
        <w:t xml:space="preserve"> Financial Controller</w:t>
      </w:r>
    </w:p>
    <w:p w14:paraId="797B77B2" w14:textId="488DCAD3" w:rsidR="0087510A" w:rsidRPr="00A63C58" w:rsidRDefault="0087510A" w:rsidP="00DA32C5">
      <w:pPr>
        <w:tabs>
          <w:tab w:val="left" w:pos="2268"/>
          <w:tab w:val="left" w:pos="3718"/>
        </w:tabs>
        <w:rPr>
          <w:sz w:val="24"/>
          <w:szCs w:val="24"/>
        </w:rPr>
      </w:pPr>
    </w:p>
    <w:p w14:paraId="2C509EAC" w14:textId="79CEF911" w:rsidR="0087510A" w:rsidRPr="00CD392C" w:rsidRDefault="0087510A" w:rsidP="00DA32C5">
      <w:pPr>
        <w:tabs>
          <w:tab w:val="left" w:pos="3718"/>
        </w:tabs>
        <w:rPr>
          <w:sz w:val="24"/>
          <w:szCs w:val="24"/>
        </w:rPr>
      </w:pPr>
      <w:r w:rsidRPr="2A14BF92">
        <w:rPr>
          <w:b/>
          <w:bCs/>
          <w:sz w:val="24"/>
          <w:szCs w:val="24"/>
        </w:rPr>
        <w:t>Job Purpose</w:t>
      </w:r>
      <w:r w:rsidR="00C73E71" w:rsidRPr="2A14BF92">
        <w:rPr>
          <w:b/>
          <w:bCs/>
          <w:sz w:val="24"/>
          <w:szCs w:val="24"/>
        </w:rPr>
        <w:t xml:space="preserve">: </w:t>
      </w:r>
    </w:p>
    <w:p w14:paraId="71820543" w14:textId="6958F0CF" w:rsidR="2A14BF92" w:rsidRDefault="2A14BF92" w:rsidP="00DA32C5">
      <w:pPr>
        <w:tabs>
          <w:tab w:val="left" w:pos="3718"/>
        </w:tabs>
        <w:spacing w:line="276" w:lineRule="auto"/>
        <w:jc w:val="both"/>
        <w:rPr>
          <w:b/>
          <w:bCs/>
        </w:rPr>
      </w:pPr>
    </w:p>
    <w:p w14:paraId="76515EEA" w14:textId="70F7ABA1" w:rsidR="00DA32C5" w:rsidRPr="00DA32C5" w:rsidRDefault="00DA32C5" w:rsidP="00DA32C5">
      <w:pPr>
        <w:rPr>
          <w:sz w:val="24"/>
          <w:szCs w:val="24"/>
        </w:rPr>
      </w:pPr>
      <w:r w:rsidRPr="00DA32C5">
        <w:rPr>
          <w:sz w:val="24"/>
          <w:szCs w:val="24"/>
        </w:rPr>
        <w:t xml:space="preserve">The Finance Assistant will be a key member of the Finance team, assisting the Accounts Payable, Accounts Receivable and Foster Carer Payments teams to ensure smooth running of the finance function. The role will be varied, providing exposure to a range of finance functions and responsibilities. </w:t>
      </w:r>
      <w:r>
        <w:rPr>
          <w:sz w:val="24"/>
          <w:szCs w:val="24"/>
        </w:rPr>
        <w:t xml:space="preserve">You </w:t>
      </w:r>
      <w:r w:rsidRPr="00DA32C5">
        <w:rPr>
          <w:sz w:val="24"/>
          <w:szCs w:val="24"/>
        </w:rPr>
        <w:t xml:space="preserve">will be required to deal with queries from suppliers over the phone and </w:t>
      </w:r>
      <w:proofErr w:type="gramStart"/>
      <w:r w:rsidRPr="00DA32C5">
        <w:rPr>
          <w:sz w:val="24"/>
          <w:szCs w:val="24"/>
        </w:rPr>
        <w:t>email, and</w:t>
      </w:r>
      <w:proofErr w:type="gramEnd"/>
      <w:r w:rsidRPr="00DA32C5">
        <w:rPr>
          <w:sz w:val="24"/>
          <w:szCs w:val="24"/>
        </w:rPr>
        <w:t xml:space="preserve"> liaise with the wider finance team and internal stakeholders, answering queries and supporting with other ad</w:t>
      </w:r>
      <w:r>
        <w:rPr>
          <w:sz w:val="24"/>
          <w:szCs w:val="24"/>
        </w:rPr>
        <w:t>-</w:t>
      </w:r>
      <w:r w:rsidRPr="00DA32C5">
        <w:rPr>
          <w:sz w:val="24"/>
          <w:szCs w:val="24"/>
        </w:rPr>
        <w:t xml:space="preserve">hoc admin duties. </w:t>
      </w:r>
    </w:p>
    <w:p w14:paraId="26F2DEEE" w14:textId="77777777" w:rsidR="002B2D9E" w:rsidRDefault="002B2D9E" w:rsidP="00DA32C5">
      <w:pPr>
        <w:tabs>
          <w:tab w:val="left" w:pos="3718"/>
        </w:tabs>
        <w:rPr>
          <w:bCs/>
        </w:rPr>
      </w:pPr>
    </w:p>
    <w:p w14:paraId="59C38FA0" w14:textId="77777777" w:rsidR="000C556F" w:rsidRPr="000C556F" w:rsidRDefault="000C556F" w:rsidP="00A63C58">
      <w:pPr>
        <w:tabs>
          <w:tab w:val="left" w:pos="3804"/>
        </w:tabs>
        <w:ind w:left="118"/>
      </w:pPr>
    </w:p>
    <w:p w14:paraId="42ADAD9F" w14:textId="7233E780" w:rsidR="00242659" w:rsidRPr="00FE68D3" w:rsidRDefault="00BF63D8" w:rsidP="00DA32C5">
      <w:pPr>
        <w:tabs>
          <w:tab w:val="left" w:pos="3804"/>
        </w:tabs>
        <w:rPr>
          <w:sz w:val="24"/>
          <w:szCs w:val="24"/>
        </w:rPr>
      </w:pPr>
      <w:r w:rsidRPr="4F239162">
        <w:rPr>
          <w:b/>
          <w:bCs/>
          <w:sz w:val="24"/>
          <w:szCs w:val="24"/>
        </w:rPr>
        <w:t>Key</w:t>
      </w:r>
      <w:r w:rsidRPr="4F239162">
        <w:rPr>
          <w:b/>
          <w:bCs/>
          <w:spacing w:val="-6"/>
          <w:sz w:val="24"/>
          <w:szCs w:val="24"/>
        </w:rPr>
        <w:t xml:space="preserve"> </w:t>
      </w:r>
      <w:r w:rsidR="00B16621" w:rsidRPr="4F239162">
        <w:rPr>
          <w:b/>
          <w:bCs/>
          <w:sz w:val="24"/>
          <w:szCs w:val="24"/>
        </w:rPr>
        <w:t>Stakeholders</w:t>
      </w:r>
      <w:r w:rsidR="00AA698B" w:rsidRPr="4F239162">
        <w:rPr>
          <w:b/>
          <w:bCs/>
          <w:sz w:val="24"/>
          <w:szCs w:val="24"/>
        </w:rPr>
        <w:t>:</w:t>
      </w:r>
      <w:r w:rsidR="00240EC5" w:rsidRPr="4F239162">
        <w:rPr>
          <w:b/>
          <w:bCs/>
          <w:sz w:val="24"/>
          <w:szCs w:val="24"/>
        </w:rPr>
        <w:t xml:space="preserve"> </w:t>
      </w:r>
    </w:p>
    <w:p w14:paraId="6A07F60F" w14:textId="77777777" w:rsidR="00BC040E" w:rsidRDefault="00BC040E" w:rsidP="00DA32C5">
      <w:pPr>
        <w:tabs>
          <w:tab w:val="left" w:pos="3804"/>
        </w:tabs>
        <w:rPr>
          <w:bCs/>
        </w:rPr>
      </w:pPr>
    </w:p>
    <w:p w14:paraId="19B98AD4" w14:textId="2E3BEF50" w:rsidR="00DA32C5" w:rsidRPr="00DA32C5" w:rsidRDefault="00DA32C5" w:rsidP="00DA32C5">
      <w:pPr>
        <w:tabs>
          <w:tab w:val="left" w:pos="3804"/>
        </w:tabs>
        <w:rPr>
          <w:rFonts w:cstheme="minorHAnsi"/>
          <w:bCs/>
          <w:sz w:val="24"/>
          <w:szCs w:val="24"/>
        </w:rPr>
      </w:pPr>
      <w:r>
        <w:rPr>
          <w:rFonts w:cstheme="minorHAnsi"/>
          <w:bCs/>
          <w:sz w:val="24"/>
          <w:szCs w:val="24"/>
        </w:rPr>
        <w:t xml:space="preserve">Wider </w:t>
      </w:r>
      <w:r w:rsidRPr="00DA32C5">
        <w:rPr>
          <w:rFonts w:cstheme="minorHAnsi"/>
          <w:bCs/>
          <w:sz w:val="24"/>
          <w:szCs w:val="24"/>
        </w:rPr>
        <w:t xml:space="preserve">finance team, </w:t>
      </w:r>
      <w:proofErr w:type="gramStart"/>
      <w:r w:rsidRPr="00DA32C5">
        <w:rPr>
          <w:rFonts w:cstheme="minorHAnsi"/>
          <w:bCs/>
          <w:sz w:val="24"/>
          <w:szCs w:val="24"/>
        </w:rPr>
        <w:t>Fostering</w:t>
      </w:r>
      <w:proofErr w:type="gramEnd"/>
      <w:r w:rsidRPr="00DA32C5">
        <w:rPr>
          <w:rFonts w:cstheme="minorHAnsi"/>
          <w:bCs/>
          <w:sz w:val="24"/>
          <w:szCs w:val="24"/>
        </w:rPr>
        <w:t xml:space="preserve"> agencies, </w:t>
      </w:r>
      <w:r>
        <w:rPr>
          <w:rFonts w:cstheme="minorHAnsi"/>
          <w:bCs/>
          <w:sz w:val="24"/>
          <w:szCs w:val="24"/>
        </w:rPr>
        <w:t>Registered Managers, External suppliers, Foster Carers</w:t>
      </w:r>
    </w:p>
    <w:p w14:paraId="30731485" w14:textId="77777777" w:rsidR="00DA32C5" w:rsidRPr="00FE68D3" w:rsidRDefault="00DA32C5" w:rsidP="00DA32C5">
      <w:pPr>
        <w:tabs>
          <w:tab w:val="left" w:pos="3804"/>
        </w:tabs>
        <w:rPr>
          <w:bCs/>
        </w:rPr>
      </w:pPr>
    </w:p>
    <w:p w14:paraId="13CA0DCA" w14:textId="22BBE307" w:rsidR="005D6F57" w:rsidRDefault="00BF63D8" w:rsidP="00DA32C5">
      <w:pPr>
        <w:pStyle w:val="BodyText"/>
        <w:rPr>
          <w:b/>
          <w:bCs/>
        </w:rPr>
      </w:pPr>
      <w:r w:rsidRPr="00FE68D3">
        <w:rPr>
          <w:b/>
          <w:bCs/>
        </w:rPr>
        <w:t>Key Responsibilities:</w:t>
      </w:r>
      <w:r w:rsidR="00240EC5" w:rsidRPr="00FE68D3">
        <w:rPr>
          <w:b/>
          <w:bCs/>
        </w:rPr>
        <w:t xml:space="preserve"> </w:t>
      </w:r>
    </w:p>
    <w:p w14:paraId="53048859" w14:textId="77777777" w:rsidR="005D6F57" w:rsidRPr="00DA32C5" w:rsidRDefault="005D6F57" w:rsidP="00DA32C5">
      <w:pPr>
        <w:rPr>
          <w:sz w:val="24"/>
          <w:szCs w:val="24"/>
        </w:rPr>
      </w:pPr>
    </w:p>
    <w:p w14:paraId="53C0E3B5" w14:textId="0BA48C6F" w:rsidR="00DA32C5" w:rsidRPr="00DA32C5" w:rsidRDefault="00DA32C5" w:rsidP="00DA32C5">
      <w:pPr>
        <w:rPr>
          <w:sz w:val="24"/>
          <w:szCs w:val="24"/>
        </w:rPr>
      </w:pPr>
      <w:r w:rsidRPr="00DA32C5">
        <w:rPr>
          <w:sz w:val="24"/>
          <w:szCs w:val="24"/>
        </w:rPr>
        <w:t xml:space="preserve">The Finance Assistant will support the team in producing accurate and timely monthly management accounts and cash reconciliations across the </w:t>
      </w:r>
      <w:r>
        <w:rPr>
          <w:sz w:val="24"/>
          <w:szCs w:val="24"/>
        </w:rPr>
        <w:t>Group</w:t>
      </w:r>
      <w:r w:rsidRPr="00DA32C5">
        <w:rPr>
          <w:sz w:val="24"/>
          <w:szCs w:val="24"/>
        </w:rPr>
        <w:t>, with responsibilities including:</w:t>
      </w:r>
    </w:p>
    <w:p w14:paraId="29EC8679" w14:textId="77777777" w:rsidR="00DA32C5" w:rsidRPr="00DA32C5" w:rsidRDefault="00DA32C5" w:rsidP="00DA32C5">
      <w:pPr>
        <w:rPr>
          <w:sz w:val="24"/>
          <w:szCs w:val="24"/>
        </w:rPr>
      </w:pPr>
    </w:p>
    <w:p w14:paraId="71EFA320" w14:textId="77777777" w:rsidR="00DA32C5" w:rsidRPr="00DA32C5" w:rsidRDefault="00DA32C5" w:rsidP="00DA32C5">
      <w:pPr>
        <w:pStyle w:val="ListParagraph"/>
        <w:numPr>
          <w:ilvl w:val="0"/>
          <w:numId w:val="11"/>
        </w:numPr>
        <w:rPr>
          <w:sz w:val="24"/>
          <w:szCs w:val="24"/>
        </w:rPr>
      </w:pPr>
      <w:r w:rsidRPr="00DA32C5">
        <w:rPr>
          <w:sz w:val="24"/>
          <w:szCs w:val="24"/>
        </w:rPr>
        <w:t xml:space="preserve">Processing supplier invoices and credit notes </w:t>
      </w:r>
    </w:p>
    <w:p w14:paraId="1151F44B" w14:textId="77777777" w:rsidR="00DA32C5" w:rsidRPr="00DA32C5" w:rsidRDefault="00DA32C5" w:rsidP="00DA32C5">
      <w:pPr>
        <w:pStyle w:val="ListParagraph"/>
        <w:numPr>
          <w:ilvl w:val="0"/>
          <w:numId w:val="11"/>
        </w:numPr>
        <w:rPr>
          <w:sz w:val="24"/>
          <w:szCs w:val="24"/>
        </w:rPr>
      </w:pPr>
      <w:r w:rsidRPr="00DA32C5">
        <w:rPr>
          <w:sz w:val="24"/>
          <w:szCs w:val="24"/>
        </w:rPr>
        <w:t xml:space="preserve">Setting up new supplier accounts and maintaining existing account details within the purchase ledger. </w:t>
      </w:r>
    </w:p>
    <w:p w14:paraId="1015A9DB" w14:textId="77777777" w:rsidR="00DA32C5" w:rsidRPr="00DA32C5" w:rsidRDefault="00DA32C5" w:rsidP="00DA32C5">
      <w:pPr>
        <w:pStyle w:val="ListParagraph"/>
        <w:numPr>
          <w:ilvl w:val="0"/>
          <w:numId w:val="11"/>
        </w:numPr>
        <w:rPr>
          <w:sz w:val="24"/>
          <w:szCs w:val="24"/>
        </w:rPr>
      </w:pPr>
      <w:r w:rsidRPr="00DA32C5">
        <w:rPr>
          <w:sz w:val="24"/>
          <w:szCs w:val="24"/>
        </w:rPr>
        <w:t xml:space="preserve">Processing bank reconciliations and payment </w:t>
      </w:r>
      <w:proofErr w:type="gramStart"/>
      <w:r w:rsidRPr="00DA32C5">
        <w:rPr>
          <w:sz w:val="24"/>
          <w:szCs w:val="24"/>
        </w:rPr>
        <w:t>runs</w:t>
      </w:r>
      <w:proofErr w:type="gramEnd"/>
      <w:r w:rsidRPr="00DA32C5">
        <w:rPr>
          <w:sz w:val="24"/>
          <w:szCs w:val="24"/>
        </w:rPr>
        <w:t xml:space="preserve"> </w:t>
      </w:r>
    </w:p>
    <w:p w14:paraId="2A21EA69" w14:textId="77777777" w:rsidR="00DA32C5" w:rsidRPr="00DA32C5" w:rsidRDefault="00DA32C5" w:rsidP="00DA32C5">
      <w:pPr>
        <w:pStyle w:val="ListParagraph"/>
        <w:numPr>
          <w:ilvl w:val="0"/>
          <w:numId w:val="11"/>
        </w:numPr>
        <w:rPr>
          <w:sz w:val="24"/>
          <w:szCs w:val="24"/>
        </w:rPr>
      </w:pPr>
      <w:r w:rsidRPr="00DA32C5">
        <w:rPr>
          <w:sz w:val="24"/>
          <w:szCs w:val="24"/>
        </w:rPr>
        <w:t xml:space="preserve">Dealing with queries from suppliers/customers over the telephone and by email </w:t>
      </w:r>
    </w:p>
    <w:p w14:paraId="722A8C4B" w14:textId="77777777" w:rsidR="00DA32C5" w:rsidRPr="00DA32C5" w:rsidRDefault="00DA32C5" w:rsidP="00DA32C5">
      <w:pPr>
        <w:pStyle w:val="ListParagraph"/>
        <w:numPr>
          <w:ilvl w:val="0"/>
          <w:numId w:val="11"/>
        </w:numPr>
        <w:rPr>
          <w:sz w:val="24"/>
          <w:szCs w:val="24"/>
        </w:rPr>
      </w:pPr>
      <w:r w:rsidRPr="00DA32C5">
        <w:rPr>
          <w:sz w:val="24"/>
          <w:szCs w:val="24"/>
        </w:rPr>
        <w:t xml:space="preserve">Running month end reports and dealing with associated queries </w:t>
      </w:r>
    </w:p>
    <w:p w14:paraId="65550464" w14:textId="77777777" w:rsidR="00DA32C5" w:rsidRPr="00DA32C5" w:rsidRDefault="00DA32C5" w:rsidP="00DA32C5">
      <w:pPr>
        <w:pStyle w:val="ListParagraph"/>
        <w:numPr>
          <w:ilvl w:val="0"/>
          <w:numId w:val="11"/>
        </w:numPr>
        <w:rPr>
          <w:sz w:val="24"/>
          <w:szCs w:val="24"/>
        </w:rPr>
      </w:pPr>
      <w:r w:rsidRPr="00DA32C5">
        <w:rPr>
          <w:sz w:val="24"/>
          <w:szCs w:val="24"/>
        </w:rPr>
        <w:t xml:space="preserve">Maintaining and building relationships with customers and suppliers to ensure timely payment of all </w:t>
      </w:r>
      <w:proofErr w:type="gramStart"/>
      <w:r w:rsidRPr="00DA32C5">
        <w:rPr>
          <w:sz w:val="24"/>
          <w:szCs w:val="24"/>
        </w:rPr>
        <w:t>invoices</w:t>
      </w:r>
      <w:proofErr w:type="gramEnd"/>
      <w:r w:rsidRPr="00DA32C5">
        <w:rPr>
          <w:sz w:val="24"/>
          <w:szCs w:val="24"/>
        </w:rPr>
        <w:t xml:space="preserve"> </w:t>
      </w:r>
    </w:p>
    <w:p w14:paraId="099666F1" w14:textId="77777777" w:rsidR="00DA32C5" w:rsidRPr="00DA32C5" w:rsidRDefault="00DA32C5" w:rsidP="00DA32C5">
      <w:pPr>
        <w:pStyle w:val="ListParagraph"/>
        <w:numPr>
          <w:ilvl w:val="0"/>
          <w:numId w:val="11"/>
        </w:numPr>
        <w:rPr>
          <w:sz w:val="24"/>
          <w:szCs w:val="24"/>
        </w:rPr>
      </w:pPr>
      <w:r w:rsidRPr="00DA32C5">
        <w:rPr>
          <w:sz w:val="24"/>
          <w:szCs w:val="24"/>
        </w:rPr>
        <w:t xml:space="preserve">Processing and reconciling incoming funds daily ensuring cash is </w:t>
      </w:r>
      <w:proofErr w:type="gramStart"/>
      <w:r w:rsidRPr="00DA32C5">
        <w:rPr>
          <w:sz w:val="24"/>
          <w:szCs w:val="24"/>
        </w:rPr>
        <w:t>allocated</w:t>
      </w:r>
      <w:proofErr w:type="gramEnd"/>
      <w:r w:rsidRPr="00DA32C5">
        <w:rPr>
          <w:sz w:val="24"/>
          <w:szCs w:val="24"/>
        </w:rPr>
        <w:t xml:space="preserve"> </w:t>
      </w:r>
    </w:p>
    <w:p w14:paraId="69F7F3A1" w14:textId="77777777" w:rsidR="00DA32C5" w:rsidRPr="00DA32C5" w:rsidRDefault="00DA32C5" w:rsidP="00DA32C5">
      <w:pPr>
        <w:pStyle w:val="ListParagraph"/>
        <w:numPr>
          <w:ilvl w:val="0"/>
          <w:numId w:val="11"/>
        </w:numPr>
        <w:rPr>
          <w:sz w:val="24"/>
          <w:szCs w:val="24"/>
        </w:rPr>
      </w:pPr>
      <w:r w:rsidRPr="00DA32C5">
        <w:rPr>
          <w:sz w:val="24"/>
          <w:szCs w:val="24"/>
        </w:rPr>
        <w:t>Assisting the Carer payments team with child savings payments</w:t>
      </w:r>
    </w:p>
    <w:p w14:paraId="684A5DA6" w14:textId="77777777" w:rsidR="00DA32C5" w:rsidRPr="00DA32C5" w:rsidRDefault="00DA32C5" w:rsidP="00DA32C5">
      <w:pPr>
        <w:pStyle w:val="ListParagraph"/>
        <w:numPr>
          <w:ilvl w:val="0"/>
          <w:numId w:val="11"/>
        </w:numPr>
        <w:rPr>
          <w:sz w:val="24"/>
          <w:szCs w:val="24"/>
        </w:rPr>
      </w:pPr>
      <w:r w:rsidRPr="00DA32C5">
        <w:rPr>
          <w:sz w:val="24"/>
          <w:szCs w:val="24"/>
        </w:rPr>
        <w:t xml:space="preserve">Ensuring all supplier statements are reconciled and any queries are dealt with/escalated </w:t>
      </w:r>
      <w:proofErr w:type="gramStart"/>
      <w:r w:rsidRPr="00DA32C5">
        <w:rPr>
          <w:sz w:val="24"/>
          <w:szCs w:val="24"/>
        </w:rPr>
        <w:t>promptly</w:t>
      </w:r>
      <w:proofErr w:type="gramEnd"/>
      <w:r w:rsidRPr="00DA32C5">
        <w:rPr>
          <w:sz w:val="24"/>
          <w:szCs w:val="24"/>
        </w:rPr>
        <w:t xml:space="preserve"> </w:t>
      </w:r>
    </w:p>
    <w:p w14:paraId="07F7944E" w14:textId="77777777" w:rsidR="00DA32C5" w:rsidRPr="00DA32C5" w:rsidRDefault="00DA32C5" w:rsidP="00DA32C5">
      <w:pPr>
        <w:pStyle w:val="ListParagraph"/>
        <w:numPr>
          <w:ilvl w:val="0"/>
          <w:numId w:val="11"/>
        </w:numPr>
        <w:rPr>
          <w:sz w:val="24"/>
          <w:szCs w:val="24"/>
        </w:rPr>
      </w:pPr>
      <w:r w:rsidRPr="00DA32C5">
        <w:rPr>
          <w:sz w:val="24"/>
          <w:szCs w:val="24"/>
        </w:rPr>
        <w:t xml:space="preserve">Liaise with internal departments and fostering agencies to promptly respond to queries and manage these through to </w:t>
      </w:r>
      <w:proofErr w:type="gramStart"/>
      <w:r w:rsidRPr="00DA32C5">
        <w:rPr>
          <w:sz w:val="24"/>
          <w:szCs w:val="24"/>
        </w:rPr>
        <w:t>resolution</w:t>
      </w:r>
      <w:proofErr w:type="gramEnd"/>
      <w:r w:rsidRPr="00DA32C5">
        <w:rPr>
          <w:sz w:val="24"/>
          <w:szCs w:val="24"/>
        </w:rPr>
        <w:t xml:space="preserve"> </w:t>
      </w:r>
    </w:p>
    <w:p w14:paraId="538C204B" w14:textId="77777777" w:rsidR="00DA32C5" w:rsidRPr="00FE68D3" w:rsidRDefault="00DA32C5" w:rsidP="00DA32C5">
      <w:pPr>
        <w:pStyle w:val="BodyText"/>
        <w:spacing w:line="276" w:lineRule="auto"/>
        <w:jc w:val="both"/>
        <w:rPr>
          <w:b/>
          <w:bCs/>
        </w:rPr>
      </w:pPr>
    </w:p>
    <w:p w14:paraId="4A40EC75" w14:textId="77777777" w:rsidR="001B05FE" w:rsidRDefault="001B05FE" w:rsidP="001B05FE">
      <w:pPr>
        <w:pStyle w:val="BodyText"/>
      </w:pPr>
    </w:p>
    <w:p w14:paraId="35C2CBE9" w14:textId="77777777" w:rsidR="00E161EF" w:rsidRDefault="00E161EF" w:rsidP="00E161EF">
      <w:pPr>
        <w:pStyle w:val="BodyText"/>
        <w:ind w:left="720"/>
      </w:pPr>
    </w:p>
    <w:p w14:paraId="6D2C0BD2" w14:textId="77777777" w:rsidR="00A90A1F" w:rsidRPr="003B67D2" w:rsidRDefault="00A90A1F" w:rsidP="001B05FE">
      <w:pPr>
        <w:pStyle w:val="BodyText"/>
      </w:pPr>
    </w:p>
    <w:p w14:paraId="79B4A7F0" w14:textId="77777777" w:rsidR="00242659" w:rsidRPr="001B05FE" w:rsidRDefault="00BF63D8" w:rsidP="00A93874">
      <w:pPr>
        <w:pStyle w:val="BodyText"/>
        <w:numPr>
          <w:ilvl w:val="0"/>
          <w:numId w:val="2"/>
        </w:numPr>
        <w:rPr>
          <w:b/>
          <w:bCs/>
          <w:u w:val="single"/>
        </w:rPr>
      </w:pPr>
      <w:r w:rsidRPr="001B05FE">
        <w:rPr>
          <w:b/>
          <w:bCs/>
          <w:u w:val="single"/>
        </w:rPr>
        <w:t>Standard responsibilities:</w:t>
      </w:r>
    </w:p>
    <w:p w14:paraId="229B992D" w14:textId="77777777" w:rsidR="00242659" w:rsidRPr="003B67D2" w:rsidRDefault="00242659" w:rsidP="001B05FE">
      <w:pPr>
        <w:pStyle w:val="BodyText"/>
        <w:rPr>
          <w:b/>
        </w:rPr>
      </w:pPr>
    </w:p>
    <w:p w14:paraId="465017E8" w14:textId="7381A84D" w:rsidR="00EC2859" w:rsidRPr="008605C0" w:rsidRDefault="00EC2859" w:rsidP="00CD392C">
      <w:pPr>
        <w:pStyle w:val="BodyText"/>
        <w:spacing w:line="276" w:lineRule="auto"/>
        <w:jc w:val="both"/>
        <w:rPr>
          <w:sz w:val="22"/>
          <w:szCs w:val="22"/>
        </w:rPr>
      </w:pPr>
      <w:r w:rsidRPr="008605C0">
        <w:rPr>
          <w:sz w:val="22"/>
          <w:szCs w:val="22"/>
        </w:rPr>
        <w:t xml:space="preserve">There are </w:t>
      </w:r>
      <w:proofErr w:type="gramStart"/>
      <w:r w:rsidRPr="008605C0">
        <w:rPr>
          <w:sz w:val="22"/>
          <w:szCs w:val="22"/>
        </w:rPr>
        <w:t>a</w:t>
      </w:r>
      <w:r w:rsidR="00A82A2B" w:rsidRPr="008605C0">
        <w:rPr>
          <w:sz w:val="22"/>
          <w:szCs w:val="22"/>
        </w:rPr>
        <w:t xml:space="preserve"> </w:t>
      </w:r>
      <w:r w:rsidRPr="008605C0">
        <w:rPr>
          <w:sz w:val="22"/>
          <w:szCs w:val="22"/>
        </w:rPr>
        <w:t>number</w:t>
      </w:r>
      <w:r w:rsidR="00A82A2B" w:rsidRPr="008605C0">
        <w:rPr>
          <w:sz w:val="22"/>
          <w:szCs w:val="22"/>
        </w:rPr>
        <w:t xml:space="preserve"> </w:t>
      </w:r>
      <w:r w:rsidRPr="008605C0">
        <w:rPr>
          <w:sz w:val="22"/>
          <w:szCs w:val="22"/>
        </w:rPr>
        <w:t>of</w:t>
      </w:r>
      <w:proofErr w:type="gramEnd"/>
      <w:r w:rsidRPr="008605C0">
        <w:rPr>
          <w:sz w:val="22"/>
          <w:szCs w:val="22"/>
        </w:rPr>
        <w:t xml:space="preserve"> standard duties and responsibilities that all employees, irrespective of their role and level of seniority within </w:t>
      </w:r>
      <w:r w:rsidR="00FF29F8" w:rsidRPr="008605C0">
        <w:rPr>
          <w:sz w:val="22"/>
          <w:szCs w:val="22"/>
        </w:rPr>
        <w:t>NFG</w:t>
      </w:r>
      <w:r w:rsidRPr="008605C0">
        <w:rPr>
          <w:sz w:val="22"/>
          <w:szCs w:val="22"/>
        </w:rPr>
        <w:t xml:space="preserve"> are expected to be familiar with and adhere to</w:t>
      </w:r>
      <w:r w:rsidR="00B374E3">
        <w:rPr>
          <w:sz w:val="22"/>
          <w:szCs w:val="22"/>
        </w:rPr>
        <w:t>:</w:t>
      </w:r>
    </w:p>
    <w:p w14:paraId="09B200D7" w14:textId="3DAB8BB2" w:rsidR="00EC2859" w:rsidRPr="008605C0" w:rsidRDefault="00EC2859" w:rsidP="00CD392C">
      <w:pPr>
        <w:pStyle w:val="BodyText"/>
        <w:numPr>
          <w:ilvl w:val="0"/>
          <w:numId w:val="7"/>
        </w:numPr>
        <w:spacing w:line="276" w:lineRule="auto"/>
        <w:ind w:left="567" w:hanging="425"/>
        <w:jc w:val="both"/>
        <w:rPr>
          <w:sz w:val="22"/>
          <w:szCs w:val="22"/>
        </w:rPr>
      </w:pPr>
      <w:r w:rsidRPr="008605C0">
        <w:rPr>
          <w:sz w:val="22"/>
          <w:szCs w:val="22"/>
        </w:rPr>
        <w:lastRenderedPageBreak/>
        <w:t xml:space="preserve">Participates in an annual performance review </w:t>
      </w:r>
      <w:r w:rsidR="00B374E3" w:rsidRPr="008605C0">
        <w:rPr>
          <w:sz w:val="22"/>
          <w:szCs w:val="22"/>
        </w:rPr>
        <w:t>programme.</w:t>
      </w:r>
    </w:p>
    <w:p w14:paraId="0CD6FE9E" w14:textId="42357241" w:rsidR="00EC2859" w:rsidRPr="008605C0" w:rsidRDefault="00EC2859" w:rsidP="00CD392C">
      <w:pPr>
        <w:pStyle w:val="BodyText"/>
        <w:numPr>
          <w:ilvl w:val="0"/>
          <w:numId w:val="7"/>
        </w:numPr>
        <w:spacing w:line="276" w:lineRule="auto"/>
        <w:ind w:left="567" w:hanging="425"/>
        <w:jc w:val="both"/>
        <w:rPr>
          <w:sz w:val="22"/>
          <w:szCs w:val="22"/>
        </w:rPr>
      </w:pPr>
      <w:r w:rsidRPr="008605C0">
        <w:rPr>
          <w:sz w:val="22"/>
          <w:szCs w:val="22"/>
        </w:rPr>
        <w:t xml:space="preserve">Works </w:t>
      </w:r>
      <w:proofErr w:type="gramStart"/>
      <w:r w:rsidRPr="008605C0">
        <w:rPr>
          <w:sz w:val="22"/>
          <w:szCs w:val="22"/>
        </w:rPr>
        <w:t>at all ti</w:t>
      </w:r>
      <w:r w:rsidR="00B374E3">
        <w:rPr>
          <w:sz w:val="22"/>
          <w:szCs w:val="22"/>
        </w:rPr>
        <w:t>m</w:t>
      </w:r>
      <w:r w:rsidRPr="008605C0">
        <w:rPr>
          <w:sz w:val="22"/>
          <w:szCs w:val="22"/>
        </w:rPr>
        <w:t>es</w:t>
      </w:r>
      <w:proofErr w:type="gramEnd"/>
      <w:r w:rsidRPr="008605C0">
        <w:rPr>
          <w:sz w:val="22"/>
          <w:szCs w:val="22"/>
        </w:rPr>
        <w:t xml:space="preserve">, in accordance with the policies and procedures of the </w:t>
      </w:r>
      <w:r w:rsidR="00FF29F8" w:rsidRPr="008605C0">
        <w:rPr>
          <w:sz w:val="22"/>
          <w:szCs w:val="22"/>
        </w:rPr>
        <w:t>NFG</w:t>
      </w:r>
      <w:r w:rsidR="008C67AD" w:rsidRPr="008605C0">
        <w:rPr>
          <w:sz w:val="22"/>
          <w:szCs w:val="22"/>
        </w:rPr>
        <w:t xml:space="preserve"> </w:t>
      </w:r>
      <w:r w:rsidRPr="008605C0">
        <w:rPr>
          <w:sz w:val="22"/>
          <w:szCs w:val="22"/>
        </w:rPr>
        <w:t>and statutory regulations applicable to the Group.</w:t>
      </w:r>
    </w:p>
    <w:p w14:paraId="0059FC07" w14:textId="787DB383" w:rsidR="00EC2859" w:rsidRPr="008605C0" w:rsidRDefault="00FF29F8" w:rsidP="00CD392C">
      <w:pPr>
        <w:pStyle w:val="BodyText"/>
        <w:numPr>
          <w:ilvl w:val="0"/>
          <w:numId w:val="7"/>
        </w:numPr>
        <w:spacing w:line="276" w:lineRule="auto"/>
        <w:ind w:left="567" w:hanging="425"/>
        <w:jc w:val="both"/>
        <w:rPr>
          <w:sz w:val="22"/>
          <w:szCs w:val="22"/>
        </w:rPr>
      </w:pPr>
      <w:r w:rsidRPr="008605C0">
        <w:rPr>
          <w:sz w:val="22"/>
          <w:szCs w:val="22"/>
        </w:rPr>
        <w:t>NFG</w:t>
      </w:r>
      <w:r w:rsidR="00EC2859" w:rsidRPr="008605C0">
        <w:rPr>
          <w:sz w:val="22"/>
          <w:szCs w:val="22"/>
        </w:rPr>
        <w:t xml:space="preserve"> </w:t>
      </w:r>
      <w:r w:rsidR="002019EB" w:rsidRPr="008605C0">
        <w:rPr>
          <w:sz w:val="22"/>
          <w:szCs w:val="22"/>
        </w:rPr>
        <w:t>is</w:t>
      </w:r>
      <w:r w:rsidR="00EC2859" w:rsidRPr="008605C0">
        <w:rPr>
          <w:sz w:val="22"/>
          <w:szCs w:val="22"/>
        </w:rPr>
        <w:t xml:space="preserve"> committed to safeguarding and promoting the welfare of children, young people and vulnerable adults and expect all employees to work in accordance with this.</w:t>
      </w:r>
    </w:p>
    <w:p w14:paraId="70E2A366" w14:textId="3E6284A0" w:rsidR="002019EB" w:rsidRDefault="00605B74" w:rsidP="00CD392C">
      <w:pPr>
        <w:pStyle w:val="BodyText"/>
        <w:numPr>
          <w:ilvl w:val="0"/>
          <w:numId w:val="7"/>
        </w:numPr>
        <w:spacing w:line="276" w:lineRule="auto"/>
        <w:ind w:left="567" w:hanging="425"/>
        <w:jc w:val="both"/>
        <w:rPr>
          <w:sz w:val="22"/>
          <w:szCs w:val="22"/>
        </w:rPr>
      </w:pPr>
      <w:bookmarkStart w:id="0" w:name="_Hlk36106641"/>
      <w:r w:rsidRPr="008605C0">
        <w:rPr>
          <w:sz w:val="22"/>
          <w:szCs w:val="22"/>
        </w:rPr>
        <w:t xml:space="preserve">Undertakes other duties as </w:t>
      </w:r>
      <w:r w:rsidR="00A03242" w:rsidRPr="008605C0">
        <w:rPr>
          <w:sz w:val="22"/>
          <w:szCs w:val="22"/>
        </w:rPr>
        <w:t>assigned</w:t>
      </w:r>
      <w:bookmarkEnd w:id="0"/>
      <w:r w:rsidR="008605C0" w:rsidRPr="008605C0">
        <w:rPr>
          <w:sz w:val="22"/>
          <w:szCs w:val="22"/>
        </w:rPr>
        <w:t>.</w:t>
      </w:r>
    </w:p>
    <w:p w14:paraId="488F45BD" w14:textId="77777777" w:rsidR="008605C0" w:rsidRPr="008605C0" w:rsidRDefault="008605C0" w:rsidP="008605C0">
      <w:pPr>
        <w:pStyle w:val="BodyText"/>
        <w:rPr>
          <w:sz w:val="22"/>
          <w:szCs w:val="22"/>
        </w:rPr>
      </w:pPr>
    </w:p>
    <w:p w14:paraId="604D1613" w14:textId="77777777" w:rsidR="008605C0" w:rsidRPr="008605C0" w:rsidRDefault="008605C0" w:rsidP="008605C0">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14:paraId="14270EB5" w14:textId="77777777" w:rsidTr="008605C0">
        <w:trPr>
          <w:trHeight w:val="157"/>
        </w:trPr>
        <w:tc>
          <w:tcPr>
            <w:tcW w:w="3823" w:type="dxa"/>
            <w:shd w:val="clear" w:color="auto" w:fill="000000" w:themeFill="text1"/>
          </w:tcPr>
          <w:p w14:paraId="16C21439" w14:textId="37AE527C" w:rsidR="008605C0" w:rsidRPr="008605C0" w:rsidRDefault="008605C0" w:rsidP="008605C0">
            <w:pPr>
              <w:rPr>
                <w:b/>
                <w:bCs/>
                <w:sz w:val="18"/>
                <w:szCs w:val="18"/>
              </w:rPr>
            </w:pPr>
            <w:r w:rsidRPr="008605C0">
              <w:rPr>
                <w:b/>
                <w:bCs/>
                <w:sz w:val="18"/>
                <w:szCs w:val="18"/>
              </w:rPr>
              <w:t>Job Holder</w:t>
            </w:r>
          </w:p>
        </w:tc>
        <w:tc>
          <w:tcPr>
            <w:tcW w:w="3543" w:type="dxa"/>
            <w:shd w:val="clear" w:color="auto" w:fill="000000" w:themeFill="text1"/>
          </w:tcPr>
          <w:p w14:paraId="2E8E7C57" w14:textId="77777777" w:rsidR="008605C0" w:rsidRDefault="008605C0" w:rsidP="00A03242"/>
        </w:tc>
        <w:tc>
          <w:tcPr>
            <w:tcW w:w="1985" w:type="dxa"/>
            <w:shd w:val="clear" w:color="auto" w:fill="000000" w:themeFill="text1"/>
          </w:tcPr>
          <w:p w14:paraId="2B44E0D6" w14:textId="77777777" w:rsidR="008605C0" w:rsidRDefault="008605C0" w:rsidP="00A03242"/>
        </w:tc>
      </w:tr>
      <w:tr w:rsidR="008605C0" w14:paraId="7A8E279F" w14:textId="77777777" w:rsidTr="008605C0">
        <w:tc>
          <w:tcPr>
            <w:tcW w:w="3823" w:type="dxa"/>
          </w:tcPr>
          <w:p w14:paraId="452AAFE9" w14:textId="77777777" w:rsidR="008605C0" w:rsidRDefault="008605C0" w:rsidP="008605C0">
            <w:pPr>
              <w:rPr>
                <w:sz w:val="18"/>
                <w:szCs w:val="18"/>
              </w:rPr>
            </w:pPr>
            <w:r w:rsidRPr="008605C0">
              <w:rPr>
                <w:sz w:val="18"/>
                <w:szCs w:val="18"/>
              </w:rPr>
              <w:t>Name:</w:t>
            </w:r>
          </w:p>
          <w:p w14:paraId="396BE14A" w14:textId="4F16A8A7" w:rsidR="008605C0" w:rsidRPr="008605C0" w:rsidRDefault="008605C0" w:rsidP="008605C0"/>
        </w:tc>
        <w:tc>
          <w:tcPr>
            <w:tcW w:w="3543" w:type="dxa"/>
          </w:tcPr>
          <w:p w14:paraId="7AAE9BD0" w14:textId="41A9DB71" w:rsidR="008605C0" w:rsidRPr="008605C0" w:rsidRDefault="008605C0" w:rsidP="00A03242">
            <w:r w:rsidRPr="008605C0">
              <w:rPr>
                <w:sz w:val="18"/>
                <w:szCs w:val="18"/>
              </w:rPr>
              <w:t xml:space="preserve">Signed: </w:t>
            </w:r>
          </w:p>
        </w:tc>
        <w:tc>
          <w:tcPr>
            <w:tcW w:w="1985" w:type="dxa"/>
          </w:tcPr>
          <w:p w14:paraId="179C62CA" w14:textId="025015AB" w:rsidR="008605C0" w:rsidRPr="008605C0" w:rsidRDefault="008605C0" w:rsidP="008605C0">
            <w:r w:rsidRPr="008605C0">
              <w:rPr>
                <w:sz w:val="18"/>
                <w:szCs w:val="18"/>
              </w:rPr>
              <w:t xml:space="preserve">Date: </w:t>
            </w:r>
          </w:p>
        </w:tc>
      </w:tr>
      <w:tr w:rsidR="008605C0" w14:paraId="0471A474" w14:textId="77777777" w:rsidTr="008605C0">
        <w:tc>
          <w:tcPr>
            <w:tcW w:w="3823" w:type="dxa"/>
            <w:shd w:val="clear" w:color="auto" w:fill="000000" w:themeFill="text1"/>
          </w:tcPr>
          <w:p w14:paraId="3A92EA6F" w14:textId="3A8D530C" w:rsidR="008605C0" w:rsidRPr="008605C0" w:rsidRDefault="008605C0" w:rsidP="00A03242">
            <w:pPr>
              <w:rPr>
                <w:b/>
                <w:sz w:val="18"/>
                <w:szCs w:val="18"/>
              </w:rPr>
            </w:pPr>
            <w:r w:rsidRPr="008605C0">
              <w:rPr>
                <w:b/>
                <w:sz w:val="18"/>
                <w:szCs w:val="18"/>
              </w:rPr>
              <w:t xml:space="preserve">Signed on behalf of the NFG </w:t>
            </w:r>
          </w:p>
        </w:tc>
        <w:tc>
          <w:tcPr>
            <w:tcW w:w="3543" w:type="dxa"/>
            <w:shd w:val="clear" w:color="auto" w:fill="000000" w:themeFill="text1"/>
          </w:tcPr>
          <w:p w14:paraId="31387EEA" w14:textId="77777777" w:rsidR="008605C0" w:rsidRDefault="008605C0" w:rsidP="00A03242"/>
        </w:tc>
        <w:tc>
          <w:tcPr>
            <w:tcW w:w="1985" w:type="dxa"/>
            <w:shd w:val="clear" w:color="auto" w:fill="000000" w:themeFill="text1"/>
          </w:tcPr>
          <w:p w14:paraId="5F69A1A3" w14:textId="77777777" w:rsidR="008605C0" w:rsidRDefault="008605C0" w:rsidP="00A03242"/>
        </w:tc>
      </w:tr>
      <w:tr w:rsidR="008605C0" w14:paraId="0082358F" w14:textId="77777777" w:rsidTr="008605C0">
        <w:tc>
          <w:tcPr>
            <w:tcW w:w="3823" w:type="dxa"/>
          </w:tcPr>
          <w:p w14:paraId="76CEF021" w14:textId="77777777" w:rsidR="008605C0" w:rsidRDefault="008605C0" w:rsidP="008605C0">
            <w:pPr>
              <w:rPr>
                <w:sz w:val="18"/>
                <w:szCs w:val="18"/>
              </w:rPr>
            </w:pPr>
            <w:r w:rsidRPr="008605C0">
              <w:rPr>
                <w:sz w:val="18"/>
                <w:szCs w:val="18"/>
              </w:rPr>
              <w:t>Name:</w:t>
            </w:r>
          </w:p>
          <w:p w14:paraId="16BE9ED4" w14:textId="3F51F5BE" w:rsidR="008605C0" w:rsidRDefault="008605C0" w:rsidP="008605C0"/>
        </w:tc>
        <w:tc>
          <w:tcPr>
            <w:tcW w:w="3543" w:type="dxa"/>
          </w:tcPr>
          <w:p w14:paraId="29DFF6B2" w14:textId="464D51FD" w:rsidR="008605C0" w:rsidRDefault="008605C0" w:rsidP="008605C0">
            <w:r w:rsidRPr="008605C0">
              <w:rPr>
                <w:sz w:val="18"/>
                <w:szCs w:val="18"/>
              </w:rPr>
              <w:t xml:space="preserve">Signed: </w:t>
            </w:r>
          </w:p>
        </w:tc>
        <w:tc>
          <w:tcPr>
            <w:tcW w:w="1985" w:type="dxa"/>
          </w:tcPr>
          <w:p w14:paraId="1007CFAD" w14:textId="1F4F3A31" w:rsidR="008605C0" w:rsidRDefault="008605C0" w:rsidP="008605C0">
            <w:r w:rsidRPr="008605C0">
              <w:rPr>
                <w:sz w:val="18"/>
                <w:szCs w:val="18"/>
              </w:rPr>
              <w:t xml:space="preserve">Date: </w:t>
            </w:r>
          </w:p>
        </w:tc>
      </w:tr>
    </w:tbl>
    <w:p w14:paraId="26F4FDA7" w14:textId="77777777" w:rsidR="0074781B" w:rsidRDefault="0074781B" w:rsidP="00A03242"/>
    <w:p w14:paraId="35A9A4EA" w14:textId="5401A33A" w:rsidR="00B374E3" w:rsidRPr="00B374E3" w:rsidRDefault="00B374E3" w:rsidP="00B374E3">
      <w:pPr>
        <w:tabs>
          <w:tab w:val="left" w:pos="1948"/>
        </w:tabs>
        <w:rPr>
          <w:sz w:val="18"/>
          <w:szCs w:val="18"/>
        </w:rPr>
      </w:pPr>
    </w:p>
    <w:sectPr w:rsidR="00B374E3" w:rsidRPr="00B374E3" w:rsidSect="004243AA">
      <w:headerReference w:type="default" r:id="rId11"/>
      <w:footerReference w:type="default" r:id="rId12"/>
      <w:pgSz w:w="11900" w:h="16850"/>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68D9" w14:textId="77777777" w:rsidR="004732E4" w:rsidRDefault="004732E4">
      <w:r>
        <w:separator/>
      </w:r>
    </w:p>
  </w:endnote>
  <w:endnote w:type="continuationSeparator" w:id="0">
    <w:p w14:paraId="7A5820C7" w14:textId="77777777" w:rsidR="004732E4" w:rsidRDefault="004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2D85217F" w:rsidR="00242659" w:rsidRPr="0009647E" w:rsidRDefault="00DA32C5" w:rsidP="005C178F">
                          <w:pPr>
                            <w:spacing w:before="13"/>
                            <w:rPr>
                              <w:i/>
                              <w:iCs/>
                            </w:rPr>
                          </w:pPr>
                          <w:r>
                            <w:t>Finance Assistant – Job Description - 2024</w:t>
                          </w:r>
                          <w:r w:rsidR="00225E46">
                            <w:t xml:space="preserve">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filled="f" stroked="f">
              <v:textbox inset="0,0,0,0">
                <w:txbxContent>
                  <w:p w14:paraId="57EAE59F" w14:textId="2D85217F" w:rsidR="00242659" w:rsidRPr="0009647E" w:rsidRDefault="00DA32C5" w:rsidP="005C178F">
                    <w:pPr>
                      <w:spacing w:before="13"/>
                      <w:rPr>
                        <w:i/>
                        <w:iCs/>
                      </w:rPr>
                    </w:pPr>
                    <w:r>
                      <w:t>Finance Assistant – Job Description - 2024</w:t>
                    </w:r>
                    <w:r w:rsidR="00225E46">
                      <w:t xml:space="preserve">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filled="f" stroked="f">
              <v:textbox inset="0,0,0,0">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6B18" w14:textId="77777777" w:rsidR="004732E4" w:rsidRDefault="004732E4">
      <w:r>
        <w:separator/>
      </w:r>
    </w:p>
  </w:footnote>
  <w:footnote w:type="continuationSeparator" w:id="0">
    <w:p w14:paraId="7697ECD2" w14:textId="77777777" w:rsidR="004732E4" w:rsidRDefault="0047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1066" w14:textId="4F45D7E4" w:rsidR="00FF29F8" w:rsidRDefault="00FF29F8">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DFB59" w14:textId="77777777" w:rsidR="00FF29F8" w:rsidRDefault="00FF29F8">
    <w:pPr>
      <w:pStyle w:val="BodyText"/>
      <w:spacing w:line="14" w:lineRule="auto"/>
      <w:rPr>
        <w:sz w:val="20"/>
      </w:rPr>
    </w:pPr>
  </w:p>
  <w:p w14:paraId="2121E5E5" w14:textId="06DFB595" w:rsidR="00242659" w:rsidRDefault="00816D9B">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B00C3"/>
    <w:multiLevelType w:val="hybridMultilevel"/>
    <w:tmpl w:val="D13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B549E"/>
    <w:multiLevelType w:val="hybridMultilevel"/>
    <w:tmpl w:val="ECFABE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3" w15:restartNumberingAfterBreak="0">
    <w:nsid w:val="20587EC7"/>
    <w:multiLevelType w:val="hybridMultilevel"/>
    <w:tmpl w:val="F8E03E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15:restartNumberingAfterBreak="0">
    <w:nsid w:val="26A24608"/>
    <w:multiLevelType w:val="hybridMultilevel"/>
    <w:tmpl w:val="A6A8E906"/>
    <w:lvl w:ilvl="0" w:tplc="16840D1A">
      <w:start w:val="1"/>
      <w:numFmt w:val="bullet"/>
      <w:lvlText w:val="•"/>
      <w:lvlJc w:val="left"/>
      <w:pPr>
        <w:ind w:left="705" w:firstLine="0"/>
      </w:pPr>
      <w:rPr>
        <w:rFonts w:ascii="Arial" w:eastAsia="Arial" w:hAnsi="Arial" w:cs="Arial"/>
        <w:b w:val="0"/>
        <w:i w:val="0"/>
        <w:strike w:val="0"/>
        <w:dstrike w:val="0"/>
        <w:color w:val="333333"/>
        <w:sz w:val="20"/>
        <w:szCs w:val="20"/>
        <w:u w:val="none" w:color="000000"/>
        <w:effect w:val="none"/>
        <w:bdr w:val="none" w:sz="0" w:space="0" w:color="auto" w:frame="1"/>
        <w:vertAlign w:val="baseline"/>
      </w:rPr>
    </w:lvl>
    <w:lvl w:ilvl="1" w:tplc="EB48AA68">
      <w:start w:val="1"/>
      <w:numFmt w:val="bullet"/>
      <w:lvlText w:val="o"/>
      <w:lvlJc w:val="left"/>
      <w:pPr>
        <w:ind w:left="1440" w:firstLine="0"/>
      </w:pPr>
      <w:rPr>
        <w:rFonts w:ascii="Segoe UI Symbol" w:eastAsia="Segoe UI Symbol" w:hAnsi="Segoe UI Symbol" w:cs="Segoe UI Symbol"/>
        <w:b w:val="0"/>
        <w:i w:val="0"/>
        <w:strike w:val="0"/>
        <w:dstrike w:val="0"/>
        <w:color w:val="333333"/>
        <w:sz w:val="20"/>
        <w:szCs w:val="20"/>
        <w:u w:val="none" w:color="000000"/>
        <w:effect w:val="none"/>
        <w:bdr w:val="none" w:sz="0" w:space="0" w:color="auto" w:frame="1"/>
        <w:vertAlign w:val="baseline"/>
      </w:rPr>
    </w:lvl>
    <w:lvl w:ilvl="2" w:tplc="D2FE0058">
      <w:start w:val="1"/>
      <w:numFmt w:val="bullet"/>
      <w:lvlText w:val="▪"/>
      <w:lvlJc w:val="left"/>
      <w:pPr>
        <w:ind w:left="2160" w:firstLine="0"/>
      </w:pPr>
      <w:rPr>
        <w:rFonts w:ascii="Segoe UI Symbol" w:eastAsia="Segoe UI Symbol" w:hAnsi="Segoe UI Symbol" w:cs="Segoe UI Symbol"/>
        <w:b w:val="0"/>
        <w:i w:val="0"/>
        <w:strike w:val="0"/>
        <w:dstrike w:val="0"/>
        <w:color w:val="333333"/>
        <w:sz w:val="20"/>
        <w:szCs w:val="20"/>
        <w:u w:val="none" w:color="000000"/>
        <w:effect w:val="none"/>
        <w:bdr w:val="none" w:sz="0" w:space="0" w:color="auto" w:frame="1"/>
        <w:vertAlign w:val="baseline"/>
      </w:rPr>
    </w:lvl>
    <w:lvl w:ilvl="3" w:tplc="749AC9CC">
      <w:start w:val="1"/>
      <w:numFmt w:val="bullet"/>
      <w:lvlText w:val="•"/>
      <w:lvlJc w:val="left"/>
      <w:pPr>
        <w:ind w:left="2880" w:firstLine="0"/>
      </w:pPr>
      <w:rPr>
        <w:rFonts w:ascii="Arial" w:eastAsia="Arial" w:hAnsi="Arial" w:cs="Arial"/>
        <w:b w:val="0"/>
        <w:i w:val="0"/>
        <w:strike w:val="0"/>
        <w:dstrike w:val="0"/>
        <w:color w:val="333333"/>
        <w:sz w:val="20"/>
        <w:szCs w:val="20"/>
        <w:u w:val="none" w:color="000000"/>
        <w:effect w:val="none"/>
        <w:bdr w:val="none" w:sz="0" w:space="0" w:color="auto" w:frame="1"/>
        <w:vertAlign w:val="baseline"/>
      </w:rPr>
    </w:lvl>
    <w:lvl w:ilvl="4" w:tplc="291471B2">
      <w:start w:val="1"/>
      <w:numFmt w:val="bullet"/>
      <w:lvlText w:val="o"/>
      <w:lvlJc w:val="left"/>
      <w:pPr>
        <w:ind w:left="3600" w:firstLine="0"/>
      </w:pPr>
      <w:rPr>
        <w:rFonts w:ascii="Segoe UI Symbol" w:eastAsia="Segoe UI Symbol" w:hAnsi="Segoe UI Symbol" w:cs="Segoe UI Symbol"/>
        <w:b w:val="0"/>
        <w:i w:val="0"/>
        <w:strike w:val="0"/>
        <w:dstrike w:val="0"/>
        <w:color w:val="333333"/>
        <w:sz w:val="20"/>
        <w:szCs w:val="20"/>
        <w:u w:val="none" w:color="000000"/>
        <w:effect w:val="none"/>
        <w:bdr w:val="none" w:sz="0" w:space="0" w:color="auto" w:frame="1"/>
        <w:vertAlign w:val="baseline"/>
      </w:rPr>
    </w:lvl>
    <w:lvl w:ilvl="5" w:tplc="5CA8EAF2">
      <w:start w:val="1"/>
      <w:numFmt w:val="bullet"/>
      <w:lvlText w:val="▪"/>
      <w:lvlJc w:val="left"/>
      <w:pPr>
        <w:ind w:left="4320" w:firstLine="0"/>
      </w:pPr>
      <w:rPr>
        <w:rFonts w:ascii="Segoe UI Symbol" w:eastAsia="Segoe UI Symbol" w:hAnsi="Segoe UI Symbol" w:cs="Segoe UI Symbol"/>
        <w:b w:val="0"/>
        <w:i w:val="0"/>
        <w:strike w:val="0"/>
        <w:dstrike w:val="0"/>
        <w:color w:val="333333"/>
        <w:sz w:val="20"/>
        <w:szCs w:val="20"/>
        <w:u w:val="none" w:color="000000"/>
        <w:effect w:val="none"/>
        <w:bdr w:val="none" w:sz="0" w:space="0" w:color="auto" w:frame="1"/>
        <w:vertAlign w:val="baseline"/>
      </w:rPr>
    </w:lvl>
    <w:lvl w:ilvl="6" w:tplc="F40632F6">
      <w:start w:val="1"/>
      <w:numFmt w:val="bullet"/>
      <w:lvlText w:val="•"/>
      <w:lvlJc w:val="left"/>
      <w:pPr>
        <w:ind w:left="5040" w:firstLine="0"/>
      </w:pPr>
      <w:rPr>
        <w:rFonts w:ascii="Arial" w:eastAsia="Arial" w:hAnsi="Arial" w:cs="Arial"/>
        <w:b w:val="0"/>
        <w:i w:val="0"/>
        <w:strike w:val="0"/>
        <w:dstrike w:val="0"/>
        <w:color w:val="333333"/>
        <w:sz w:val="20"/>
        <w:szCs w:val="20"/>
        <w:u w:val="none" w:color="000000"/>
        <w:effect w:val="none"/>
        <w:bdr w:val="none" w:sz="0" w:space="0" w:color="auto" w:frame="1"/>
        <w:vertAlign w:val="baseline"/>
      </w:rPr>
    </w:lvl>
    <w:lvl w:ilvl="7" w:tplc="52201974">
      <w:start w:val="1"/>
      <w:numFmt w:val="bullet"/>
      <w:lvlText w:val="o"/>
      <w:lvlJc w:val="left"/>
      <w:pPr>
        <w:ind w:left="5760" w:firstLine="0"/>
      </w:pPr>
      <w:rPr>
        <w:rFonts w:ascii="Segoe UI Symbol" w:eastAsia="Segoe UI Symbol" w:hAnsi="Segoe UI Symbol" w:cs="Segoe UI Symbol"/>
        <w:b w:val="0"/>
        <w:i w:val="0"/>
        <w:strike w:val="0"/>
        <w:dstrike w:val="0"/>
        <w:color w:val="333333"/>
        <w:sz w:val="20"/>
        <w:szCs w:val="20"/>
        <w:u w:val="none" w:color="000000"/>
        <w:effect w:val="none"/>
        <w:bdr w:val="none" w:sz="0" w:space="0" w:color="auto" w:frame="1"/>
        <w:vertAlign w:val="baseline"/>
      </w:rPr>
    </w:lvl>
    <w:lvl w:ilvl="8" w:tplc="D9F07994">
      <w:start w:val="1"/>
      <w:numFmt w:val="bullet"/>
      <w:lvlText w:val="▪"/>
      <w:lvlJc w:val="left"/>
      <w:pPr>
        <w:ind w:left="6480" w:firstLine="0"/>
      </w:pPr>
      <w:rPr>
        <w:rFonts w:ascii="Segoe UI Symbol" w:eastAsia="Segoe UI Symbol" w:hAnsi="Segoe UI Symbol" w:cs="Segoe UI Symbol"/>
        <w:b w:val="0"/>
        <w:i w:val="0"/>
        <w:strike w:val="0"/>
        <w:dstrike w:val="0"/>
        <w:color w:val="333333"/>
        <w:sz w:val="20"/>
        <w:szCs w:val="20"/>
        <w:u w:val="none" w:color="000000"/>
        <w:effect w:val="none"/>
        <w:bdr w:val="none" w:sz="0" w:space="0" w:color="auto" w:frame="1"/>
        <w:vertAlign w:val="baseline"/>
      </w:rPr>
    </w:lvl>
  </w:abstractNum>
  <w:abstractNum w:abstractNumId="5" w15:restartNumberingAfterBreak="0">
    <w:nsid w:val="2CC949F6"/>
    <w:multiLevelType w:val="hybridMultilevel"/>
    <w:tmpl w:val="3176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D383F"/>
    <w:multiLevelType w:val="hybridMultilevel"/>
    <w:tmpl w:val="232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47BA8"/>
    <w:multiLevelType w:val="hybridMultilevel"/>
    <w:tmpl w:val="415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32F8E"/>
    <w:multiLevelType w:val="hybridMultilevel"/>
    <w:tmpl w:val="082C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393FC3"/>
    <w:multiLevelType w:val="hybridMultilevel"/>
    <w:tmpl w:val="C7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E3B8C"/>
    <w:multiLevelType w:val="hybridMultilevel"/>
    <w:tmpl w:val="9530F5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16685209">
    <w:abstractNumId w:val="5"/>
  </w:num>
  <w:num w:numId="2" w16cid:durableId="1028335975">
    <w:abstractNumId w:val="0"/>
  </w:num>
  <w:num w:numId="3" w16cid:durableId="395126531">
    <w:abstractNumId w:val="10"/>
  </w:num>
  <w:num w:numId="4" w16cid:durableId="217128457">
    <w:abstractNumId w:val="9"/>
  </w:num>
  <w:num w:numId="5" w16cid:durableId="1446923495">
    <w:abstractNumId w:val="1"/>
  </w:num>
  <w:num w:numId="6" w16cid:durableId="754595197">
    <w:abstractNumId w:val="6"/>
  </w:num>
  <w:num w:numId="7" w16cid:durableId="689992416">
    <w:abstractNumId w:val="7"/>
  </w:num>
  <w:num w:numId="8" w16cid:durableId="159085512">
    <w:abstractNumId w:val="3"/>
  </w:num>
  <w:num w:numId="9" w16cid:durableId="1887136168">
    <w:abstractNumId w:val="2"/>
  </w:num>
  <w:num w:numId="10" w16cid:durableId="1222056706">
    <w:abstractNumId w:val="4"/>
    <w:lvlOverride w:ilvl="0"/>
    <w:lvlOverride w:ilvl="1"/>
    <w:lvlOverride w:ilvl="2"/>
    <w:lvlOverride w:ilvl="3"/>
    <w:lvlOverride w:ilvl="4"/>
    <w:lvlOverride w:ilvl="5"/>
    <w:lvlOverride w:ilvl="6"/>
    <w:lvlOverride w:ilvl="7"/>
    <w:lvlOverride w:ilvl="8"/>
  </w:num>
  <w:num w:numId="11" w16cid:durableId="152856604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243AA"/>
    <w:rsid w:val="00425202"/>
    <w:rsid w:val="00446E93"/>
    <w:rsid w:val="004602CF"/>
    <w:rsid w:val="00462DD6"/>
    <w:rsid w:val="004732E4"/>
    <w:rsid w:val="00476D7C"/>
    <w:rsid w:val="00481FBC"/>
    <w:rsid w:val="00494077"/>
    <w:rsid w:val="00497B44"/>
    <w:rsid w:val="004B73FB"/>
    <w:rsid w:val="004D5132"/>
    <w:rsid w:val="004F7CAC"/>
    <w:rsid w:val="00502E01"/>
    <w:rsid w:val="00516ADC"/>
    <w:rsid w:val="005533B2"/>
    <w:rsid w:val="005708FB"/>
    <w:rsid w:val="005721C1"/>
    <w:rsid w:val="0057235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78E1"/>
    <w:rsid w:val="008A126B"/>
    <w:rsid w:val="008C67AD"/>
    <w:rsid w:val="008D58E4"/>
    <w:rsid w:val="008E3AA4"/>
    <w:rsid w:val="008E417D"/>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47836"/>
    <w:rsid w:val="00A51311"/>
    <w:rsid w:val="00A5447B"/>
    <w:rsid w:val="00A63C58"/>
    <w:rsid w:val="00A82A2B"/>
    <w:rsid w:val="00A834B1"/>
    <w:rsid w:val="00A90060"/>
    <w:rsid w:val="00A90A1F"/>
    <w:rsid w:val="00A93874"/>
    <w:rsid w:val="00A949AB"/>
    <w:rsid w:val="00AA698B"/>
    <w:rsid w:val="00AB52F9"/>
    <w:rsid w:val="00AC7A89"/>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63D8"/>
    <w:rsid w:val="00C46866"/>
    <w:rsid w:val="00C61739"/>
    <w:rsid w:val="00C62E40"/>
    <w:rsid w:val="00C630DF"/>
    <w:rsid w:val="00C7031E"/>
    <w:rsid w:val="00C73E71"/>
    <w:rsid w:val="00C76DC5"/>
    <w:rsid w:val="00CA597D"/>
    <w:rsid w:val="00CB746F"/>
    <w:rsid w:val="00CD392C"/>
    <w:rsid w:val="00CD6646"/>
    <w:rsid w:val="00CE1977"/>
    <w:rsid w:val="00CF3325"/>
    <w:rsid w:val="00D1205A"/>
    <w:rsid w:val="00D34A3D"/>
    <w:rsid w:val="00D34D67"/>
    <w:rsid w:val="00D37C3D"/>
    <w:rsid w:val="00D47036"/>
    <w:rsid w:val="00D57D37"/>
    <w:rsid w:val="00D64439"/>
    <w:rsid w:val="00DA32C5"/>
    <w:rsid w:val="00DA3766"/>
    <w:rsid w:val="00DC1D1B"/>
    <w:rsid w:val="00DC6450"/>
    <w:rsid w:val="00DE0B6F"/>
    <w:rsid w:val="00E01B6E"/>
    <w:rsid w:val="00E143D8"/>
    <w:rsid w:val="00E15056"/>
    <w:rsid w:val="00E161EF"/>
    <w:rsid w:val="00E25419"/>
    <w:rsid w:val="00E366F1"/>
    <w:rsid w:val="00E84736"/>
    <w:rsid w:val="00EA03C7"/>
    <w:rsid w:val="00EC2859"/>
    <w:rsid w:val="00EF11AC"/>
    <w:rsid w:val="00F358D4"/>
    <w:rsid w:val="00F61FFC"/>
    <w:rsid w:val="00F63232"/>
    <w:rsid w:val="00F764A1"/>
    <w:rsid w:val="00FA2CAE"/>
    <w:rsid w:val="00FB36D8"/>
    <w:rsid w:val="00FD3E20"/>
    <w:rsid w:val="00FE68D3"/>
    <w:rsid w:val="00FF29F8"/>
    <w:rsid w:val="133EF5E0"/>
    <w:rsid w:val="18EAA24B"/>
    <w:rsid w:val="1C811792"/>
    <w:rsid w:val="209A70F7"/>
    <w:rsid w:val="213E90D7"/>
    <w:rsid w:val="2856F8CB"/>
    <w:rsid w:val="2A14BF92"/>
    <w:rsid w:val="30ACA733"/>
    <w:rsid w:val="35DE0442"/>
    <w:rsid w:val="37E32DFB"/>
    <w:rsid w:val="3D26E4CC"/>
    <w:rsid w:val="3DB028C5"/>
    <w:rsid w:val="46E3BCD2"/>
    <w:rsid w:val="4A58726C"/>
    <w:rsid w:val="4F239162"/>
    <w:rsid w:val="4FFE909F"/>
    <w:rsid w:val="5014887D"/>
    <w:rsid w:val="5AFEC7E4"/>
    <w:rsid w:val="63D88222"/>
    <w:rsid w:val="668BE373"/>
    <w:rsid w:val="6CF7F478"/>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BodyTextChar">
    <w:name w:val="Body Text Char"/>
    <w:basedOn w:val="DefaultParagraphFont"/>
    <w:link w:val="BodyText"/>
    <w:uiPriority w:val="1"/>
    <w:rsid w:val="002B2D9E"/>
    <w:rPr>
      <w:rFonts w:ascii="Arial" w:eastAsia="Arial" w:hAnsi="Arial" w:cs="Arial"/>
      <w:sz w:val="24"/>
      <w:szCs w:val="24"/>
      <w:lang w:val="en-GB" w:eastAsia="en-GB" w:bidi="en-GB"/>
    </w:rPr>
  </w:style>
  <w:style w:type="paragraph" w:customStyle="1" w:styleId="Default">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C41"/>
    <w:pPr>
      <w:widowControl/>
      <w:autoSpaceDE/>
      <w:autoSpaceDN/>
    </w:pPr>
    <w:rPr>
      <w:rFonts w:ascii="Arial" w:eastAsia="Arial" w:hAnsi="Arial" w:cs="Arial"/>
      <w:lang w:val="en-GB" w:eastAsia="en-GB" w:bidi="en-GB"/>
    </w:rPr>
  </w:style>
  <w:style w:type="character" w:styleId="PlaceholderText">
    <w:name w:val="Placeholder Text"/>
    <w:basedOn w:val="DefaultParagraphFont"/>
    <w:uiPriority w:val="99"/>
    <w:semiHidden/>
    <w:rsid w:val="00225E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493568802">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 w:id="1992174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2.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3.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4.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Rachael.Tate@nfa.co.uk</dc:creator>
  <cp:keywords/>
  <dc:description/>
  <cp:lastModifiedBy>Alexandra Robertshaw</cp:lastModifiedBy>
  <cp:revision>2</cp:revision>
  <cp:lastPrinted>2019-07-10T09:51:00Z</cp:lastPrinted>
  <dcterms:created xsi:type="dcterms:W3CDTF">2024-02-23T17:54:00Z</dcterms:created>
  <dcterms:modified xsi:type="dcterms:W3CDTF">2024-02-23T17:54:00Z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