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AF0" w14:textId="77777777" w:rsidR="00242659" w:rsidRPr="003B67D2" w:rsidRDefault="00242659">
      <w:pPr>
        <w:pStyle w:val="BodyText"/>
        <w:rPr>
          <w:sz w:val="22"/>
          <w:szCs w:val="22"/>
        </w:rPr>
      </w:pPr>
    </w:p>
    <w:p w14:paraId="1879611D" w14:textId="6CC38AB4" w:rsidR="00242659" w:rsidRPr="00637146" w:rsidRDefault="00BF63D8" w:rsidP="00637146">
      <w:r w:rsidRPr="00637146">
        <w:rPr>
          <w:b/>
          <w:bCs/>
        </w:rPr>
        <w:t>Job Title:</w:t>
      </w:r>
      <w:r w:rsidR="00A82A2B" w:rsidRPr="00637146">
        <w:t xml:space="preserve"> </w:t>
      </w:r>
      <w:r w:rsidR="00637146" w:rsidRPr="00637146">
        <w:t>Assessment Administrator</w:t>
      </w:r>
      <w:r w:rsidR="00CD392C" w:rsidRPr="00637146">
        <w:tab/>
      </w:r>
    </w:p>
    <w:p w14:paraId="139CA616" w14:textId="150B0789" w:rsidR="00242659" w:rsidRPr="00637146" w:rsidRDefault="00BF63D8" w:rsidP="00637146">
      <w:r w:rsidRPr="3896463D">
        <w:rPr>
          <w:b/>
          <w:bCs/>
        </w:rPr>
        <w:t>Location:</w:t>
      </w:r>
      <w:r w:rsidR="00637146">
        <w:t xml:space="preserve"> Bolton</w:t>
      </w:r>
      <w:r>
        <w:tab/>
      </w:r>
      <w:r>
        <w:tab/>
      </w:r>
    </w:p>
    <w:p w14:paraId="023D19D6" w14:textId="59070408" w:rsidR="00242659" w:rsidRPr="00637146" w:rsidRDefault="00BF63D8" w:rsidP="00637146">
      <w:r w:rsidRPr="444B72F1">
        <w:rPr>
          <w:b/>
          <w:bCs/>
        </w:rPr>
        <w:t>Reports to:</w:t>
      </w:r>
      <w:r w:rsidR="00A82A2B">
        <w:t xml:space="preserve"> </w:t>
      </w:r>
      <w:r w:rsidR="7472FA37">
        <w:t xml:space="preserve">Senior </w:t>
      </w:r>
      <w:r w:rsidR="00637146">
        <w:t>Assessment Administrator</w:t>
      </w:r>
      <w:r>
        <w:tab/>
      </w:r>
      <w:r>
        <w:tab/>
      </w:r>
      <w:r w:rsidR="00C630DF">
        <w:t xml:space="preserve">    </w:t>
      </w:r>
    </w:p>
    <w:p w14:paraId="0697993F" w14:textId="6C5C2A33" w:rsidR="00242659" w:rsidRPr="00637146" w:rsidRDefault="00BF63D8" w:rsidP="00637146">
      <w:pPr>
        <w:rPr>
          <w:b/>
          <w:bCs/>
          <w:sz w:val="24"/>
          <w:szCs w:val="24"/>
        </w:rPr>
      </w:pPr>
      <w:r w:rsidRPr="00637146">
        <w:rPr>
          <w:b/>
          <w:bCs/>
        </w:rPr>
        <w:t>Accountable to:</w:t>
      </w:r>
      <w:r w:rsidR="00A02838" w:rsidRPr="00637146">
        <w:rPr>
          <w:b/>
          <w:bCs/>
        </w:rPr>
        <w:t xml:space="preserve"> </w:t>
      </w:r>
      <w:r w:rsidR="00637146" w:rsidRPr="00637146">
        <w:t>Head of National Assessment Service</w:t>
      </w:r>
      <w:r w:rsidRPr="00637146">
        <w:rPr>
          <w:b/>
          <w:bCs/>
        </w:rPr>
        <w:tab/>
      </w:r>
      <w:r w:rsidR="00C630DF" w:rsidRPr="00637146">
        <w:rPr>
          <w:b/>
          <w:bCs/>
        </w:rPr>
        <w:t xml:space="preserve">     </w:t>
      </w:r>
    </w:p>
    <w:p w14:paraId="797B77B2" w14:textId="488DCAD3" w:rsidR="0087510A" w:rsidRPr="00A63C58" w:rsidRDefault="0087510A" w:rsidP="2A14BF92">
      <w:pPr>
        <w:tabs>
          <w:tab w:val="left" w:pos="2268"/>
          <w:tab w:val="left" w:pos="3718"/>
        </w:tabs>
        <w:ind w:left="118"/>
        <w:rPr>
          <w:sz w:val="24"/>
          <w:szCs w:val="24"/>
        </w:rPr>
      </w:pPr>
    </w:p>
    <w:p w14:paraId="2C509EAC" w14:textId="5BCE5F8E" w:rsidR="0087510A" w:rsidRPr="00637146" w:rsidRDefault="0087510A" w:rsidP="00637146">
      <w:r w:rsidRPr="2A14BF92">
        <w:rPr>
          <w:b/>
          <w:bCs/>
          <w:sz w:val="24"/>
          <w:szCs w:val="24"/>
        </w:rPr>
        <w:t>Job Purpose</w:t>
      </w:r>
      <w:r w:rsidR="00C73E71" w:rsidRPr="2A14BF92">
        <w:rPr>
          <w:b/>
          <w:bCs/>
          <w:sz w:val="24"/>
          <w:szCs w:val="24"/>
        </w:rPr>
        <w:t xml:space="preserve">: </w:t>
      </w:r>
      <w:r w:rsidR="00637146" w:rsidRPr="00637146">
        <w:t>Assists in the provision of a comprehensive administrative</w:t>
      </w:r>
      <w:r w:rsidR="00637146">
        <w:t xml:space="preserve"> </w:t>
      </w:r>
      <w:r w:rsidR="00637146" w:rsidRPr="00637146">
        <w:t>support service for the National Fostering Agency Group,</w:t>
      </w:r>
      <w:r w:rsidR="00637146">
        <w:t xml:space="preserve"> </w:t>
      </w:r>
      <w:r w:rsidR="00637146" w:rsidRPr="00637146">
        <w:t>including the completion of statutory checks, tracking</w:t>
      </w:r>
      <w:r w:rsidR="00637146">
        <w:t xml:space="preserve"> </w:t>
      </w:r>
      <w:r w:rsidR="00637146" w:rsidRPr="00637146">
        <w:t>assessments, booking training, supporting assessing</w:t>
      </w:r>
      <w:r w:rsidR="00637146">
        <w:t xml:space="preserve"> </w:t>
      </w:r>
      <w:r w:rsidR="00637146" w:rsidRPr="00637146">
        <w:t>social workers and providing a professional administrative</w:t>
      </w:r>
      <w:r w:rsidR="00637146">
        <w:t xml:space="preserve"> </w:t>
      </w:r>
      <w:r w:rsidR="00637146" w:rsidRPr="00637146">
        <w:t>service to our National Assessment Service.</w:t>
      </w:r>
    </w:p>
    <w:p w14:paraId="71820543" w14:textId="6958F0CF" w:rsidR="2A14BF92" w:rsidRPr="00CD392C" w:rsidRDefault="2A14BF92" w:rsidP="00CD392C">
      <w:pPr>
        <w:tabs>
          <w:tab w:val="left" w:pos="3718"/>
        </w:tabs>
        <w:spacing w:line="276" w:lineRule="auto"/>
        <w:ind w:left="118"/>
        <w:jc w:val="both"/>
        <w:rPr>
          <w:b/>
          <w:bCs/>
        </w:rPr>
      </w:pPr>
    </w:p>
    <w:p w14:paraId="42ADAD9F" w14:textId="7233E780" w:rsidR="00242659" w:rsidRPr="00FE68D3" w:rsidRDefault="00BF63D8" w:rsidP="00637146">
      <w:pPr>
        <w:tabs>
          <w:tab w:val="left" w:pos="3804"/>
        </w:tabs>
        <w:rPr>
          <w:sz w:val="24"/>
          <w:szCs w:val="24"/>
        </w:rPr>
      </w:pPr>
      <w:r w:rsidRPr="4F239162">
        <w:rPr>
          <w:b/>
          <w:bCs/>
          <w:sz w:val="24"/>
          <w:szCs w:val="24"/>
        </w:rPr>
        <w:t>Key</w:t>
      </w:r>
      <w:r w:rsidRPr="4F239162">
        <w:rPr>
          <w:b/>
          <w:bCs/>
          <w:spacing w:val="-6"/>
          <w:sz w:val="24"/>
          <w:szCs w:val="24"/>
        </w:rPr>
        <w:t xml:space="preserve"> </w:t>
      </w:r>
      <w:r w:rsidR="00B16621" w:rsidRPr="4F239162">
        <w:rPr>
          <w:b/>
          <w:bCs/>
          <w:sz w:val="24"/>
          <w:szCs w:val="24"/>
        </w:rPr>
        <w:t>Stakeholders</w:t>
      </w:r>
      <w:r w:rsidR="00AA698B" w:rsidRPr="4F239162">
        <w:rPr>
          <w:b/>
          <w:bCs/>
          <w:sz w:val="24"/>
          <w:szCs w:val="24"/>
        </w:rPr>
        <w:t>:</w:t>
      </w:r>
      <w:r w:rsidR="00240EC5" w:rsidRPr="4F239162">
        <w:rPr>
          <w:b/>
          <w:bCs/>
          <w:sz w:val="24"/>
          <w:szCs w:val="24"/>
        </w:rPr>
        <w:t xml:space="preserve"> </w:t>
      </w:r>
    </w:p>
    <w:p w14:paraId="18443177" w14:textId="77777777" w:rsidR="00FE68D3" w:rsidRDefault="00FE68D3" w:rsidP="00CD392C">
      <w:pPr>
        <w:tabs>
          <w:tab w:val="left" w:pos="142"/>
        </w:tabs>
        <w:spacing w:line="276" w:lineRule="auto"/>
        <w:jc w:val="both"/>
        <w:rPr>
          <w:bCs/>
        </w:rPr>
      </w:pPr>
    </w:p>
    <w:p w14:paraId="73F9F08F" w14:textId="5E120D54" w:rsidR="00637146" w:rsidRDefault="00637146" w:rsidP="444B72F1">
      <w:pPr>
        <w:widowControl/>
        <w:adjustRightInd w:val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b/>
          <w:bCs/>
          <w:sz w:val="21"/>
          <w:szCs w:val="21"/>
          <w:lang w:eastAsia="en-US" w:bidi="ar-SA"/>
        </w:rPr>
        <w:t>Internal: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 xml:space="preserve"> Head of the National Assessment Service, Lead Assessment</w:t>
      </w:r>
    </w:p>
    <w:p w14:paraId="568E87D2" w14:textId="7F171E90" w:rsidR="00637146" w:rsidRDefault="00637146" w:rsidP="444B72F1">
      <w:pPr>
        <w:widowControl/>
        <w:adjustRightInd w:val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Manage</w:t>
      </w:r>
      <w:r w:rsidR="6A6A5BA0"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rs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, Assessment Managers, Assessment Administrat</w:t>
      </w:r>
      <w:r w:rsidR="5BBBB6B5"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ion Manager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, National</w:t>
      </w:r>
    </w:p>
    <w:p w14:paraId="34FD7674" w14:textId="70603B41" w:rsidR="00637146" w:rsidRDefault="00637146" w:rsidP="444B72F1">
      <w:pPr>
        <w:widowControl/>
        <w:adjustRightInd w:val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Assessment</w:t>
      </w:r>
      <w:r w:rsidR="7C9E3960"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 xml:space="preserve"> Service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 xml:space="preserve"> Administration Team, National Carer Recruitment Coordinator, Carer</w:t>
      </w:r>
    </w:p>
    <w:p w14:paraId="7AB620F2" w14:textId="77777777" w:rsidR="00637146" w:rsidRDefault="00637146" w:rsidP="00637146">
      <w:pPr>
        <w:widowControl/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>
        <w:rPr>
          <w:rFonts w:ascii="Helvetica" w:eastAsiaTheme="minorHAnsi" w:hAnsi="Helvetica" w:cs="Helvetica"/>
          <w:sz w:val="21"/>
          <w:szCs w:val="21"/>
          <w:lang w:eastAsia="en-US" w:bidi="ar-SA"/>
        </w:rPr>
        <w:t>Recruitment/Engagement Officers, Quality Assurance Team, Regional and Registered</w:t>
      </w:r>
    </w:p>
    <w:p w14:paraId="78D6B9DA" w14:textId="233BE538" w:rsidR="00637146" w:rsidRDefault="00637146" w:rsidP="444B72F1">
      <w:pPr>
        <w:widowControl/>
        <w:adjustRightInd w:val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Managers, Regional</w:t>
      </w:r>
      <w:r w:rsidR="79191A2D"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 xml:space="preserve"> C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olleagues</w:t>
      </w:r>
    </w:p>
    <w:p w14:paraId="743D69AF" w14:textId="331F1B67" w:rsidR="00637146" w:rsidRPr="00FE68D3" w:rsidRDefault="00637146" w:rsidP="00637146">
      <w:pPr>
        <w:tabs>
          <w:tab w:val="left" w:pos="142"/>
        </w:tabs>
        <w:spacing w:line="276" w:lineRule="auto"/>
        <w:jc w:val="both"/>
        <w:rPr>
          <w:bCs/>
        </w:rPr>
      </w:pPr>
      <w:r>
        <w:rPr>
          <w:rFonts w:ascii="Helvetica" w:eastAsiaTheme="minorHAnsi" w:hAnsi="Helvetica" w:cs="Helvetica"/>
          <w:sz w:val="21"/>
          <w:szCs w:val="21"/>
          <w:lang w:eastAsia="en-US" w:bidi="ar-SA"/>
        </w:rPr>
        <w:br/>
      </w:r>
      <w:r w:rsidRPr="00637146">
        <w:rPr>
          <w:rFonts w:ascii="Helvetica" w:eastAsiaTheme="minorHAnsi" w:hAnsi="Helvetica" w:cs="Helvetica"/>
          <w:b/>
          <w:bCs/>
          <w:sz w:val="21"/>
          <w:szCs w:val="21"/>
          <w:lang w:eastAsia="en-US" w:bidi="ar-SA"/>
        </w:rPr>
        <w:t>External:</w:t>
      </w:r>
      <w:r>
        <w:rPr>
          <w:rFonts w:ascii="Helvetica" w:eastAsiaTheme="minorHAnsi" w:hAnsi="Helvetica" w:cs="Helvetica"/>
          <w:sz w:val="21"/>
          <w:szCs w:val="21"/>
          <w:lang w:eastAsia="en-US" w:bidi="ar-SA"/>
        </w:rPr>
        <w:t xml:space="preserve"> Panel, Freelance Assessors, fostering applicants, Local Authorities</w:t>
      </w:r>
    </w:p>
    <w:p w14:paraId="6A07F60F" w14:textId="77777777" w:rsidR="00BC040E" w:rsidRPr="00FE68D3" w:rsidRDefault="00BC040E" w:rsidP="00A63C58">
      <w:pPr>
        <w:tabs>
          <w:tab w:val="left" w:pos="3804"/>
        </w:tabs>
        <w:ind w:left="118"/>
        <w:rPr>
          <w:bCs/>
        </w:rPr>
      </w:pPr>
    </w:p>
    <w:p w14:paraId="13CA0DCA" w14:textId="22BBE307" w:rsidR="005D6F57" w:rsidRDefault="00BF63D8" w:rsidP="005D6F57">
      <w:pPr>
        <w:pStyle w:val="BodyText"/>
        <w:ind w:left="118"/>
        <w:rPr>
          <w:b/>
          <w:bCs/>
        </w:rPr>
      </w:pPr>
      <w:r w:rsidRPr="00FE68D3">
        <w:rPr>
          <w:b/>
          <w:bCs/>
        </w:rPr>
        <w:t>Key Responsibilities:</w:t>
      </w:r>
      <w:r w:rsidR="00240EC5" w:rsidRPr="00FE68D3">
        <w:rPr>
          <w:b/>
          <w:bCs/>
        </w:rPr>
        <w:t xml:space="preserve"> </w:t>
      </w:r>
    </w:p>
    <w:p w14:paraId="51678880" w14:textId="77777777" w:rsidR="00C630DF" w:rsidRDefault="00C630DF" w:rsidP="005D6F57">
      <w:pPr>
        <w:pStyle w:val="BodyText"/>
        <w:ind w:left="118"/>
        <w:rPr>
          <w:b/>
          <w:bCs/>
        </w:rPr>
      </w:pPr>
    </w:p>
    <w:p w14:paraId="1A6960EA" w14:textId="77777777" w:rsidR="00637146" w:rsidRPr="00637146" w:rsidRDefault="00637146" w:rsidP="00637146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Works as a member of the National Assessment Service, supporting the</w:t>
      </w:r>
    </w:p>
    <w:p w14:paraId="57B7AA2D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comprehensive administrative service offered by the team, which facilitates the</w:t>
      </w:r>
    </w:p>
    <w:p w14:paraId="3C0870E4" w14:textId="2B5DA4A4" w:rsidR="00637146" w:rsidRPr="00637146" w:rsidRDefault="00637146" w:rsidP="444B72F1">
      <w:pPr>
        <w:pStyle w:val="ListParagraph"/>
        <w:widowControl/>
        <w:adjustRightInd w:val="0"/>
        <w:ind w:left="720" w:firstLine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work of all field and office</w:t>
      </w:r>
      <w:r w:rsidR="35D7ED3B"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-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based agency staff, including the provision of</w:t>
      </w:r>
    </w:p>
    <w:p w14:paraId="2ADFADED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information and appropriate support in accord with procedure and in response to</w:t>
      </w:r>
    </w:p>
    <w:p w14:paraId="6220216E" w14:textId="131D7495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requests.</w:t>
      </w: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br/>
      </w:r>
    </w:p>
    <w:p w14:paraId="05AF6BFB" w14:textId="689C995E" w:rsidR="00637146" w:rsidRPr="00637146" w:rsidRDefault="00637146" w:rsidP="00637146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Undertakes a range of general administrative duties including word processing,</w:t>
      </w:r>
    </w:p>
    <w:p w14:paraId="35CE28B1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producing documents and spreadsheets (excel), filing and retrieving documents</w:t>
      </w:r>
    </w:p>
    <w:p w14:paraId="40FBE418" w14:textId="35F96A0F" w:rsidR="00637146" w:rsidRPr="00637146" w:rsidRDefault="00637146" w:rsidP="444B72F1">
      <w:pPr>
        <w:pStyle w:val="ListParagraph"/>
        <w:widowControl/>
        <w:adjustRightInd w:val="0"/>
        <w:ind w:left="720" w:firstLine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from computer</w:t>
      </w:r>
      <w:r w:rsidR="37D729C2"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-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based systems, developing and maintaining the</w:t>
      </w:r>
    </w:p>
    <w:p w14:paraId="1A6A45BC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agency’s data recording systems, inputting and retrieving data to ensure</w:t>
      </w:r>
    </w:p>
    <w:p w14:paraId="7A020F0A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accurate and up to date information is available.</w:t>
      </w:r>
    </w:p>
    <w:p w14:paraId="794C4CB7" w14:textId="77777777" w:rsidR="00637146" w:rsidRDefault="00637146" w:rsidP="00637146">
      <w:pPr>
        <w:widowControl/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</w:p>
    <w:p w14:paraId="3C07F95B" w14:textId="3D077D26" w:rsidR="00637146" w:rsidRPr="00637146" w:rsidRDefault="00637146" w:rsidP="00637146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Deals quickly and efficiently with telephone calls, enquiries and messages at the</w:t>
      </w:r>
    </w:p>
    <w:p w14:paraId="18F5E251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Head office, passing them through to the relevant agency staff member or</w:t>
      </w:r>
    </w:p>
    <w:p w14:paraId="2BF7F121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department as appropriate, advising an agency manager of any important issue</w:t>
      </w:r>
    </w:p>
    <w:p w14:paraId="649E28F7" w14:textId="75510447" w:rsidR="00637146" w:rsidRPr="00637146" w:rsidRDefault="00637146" w:rsidP="444B72F1">
      <w:pPr>
        <w:pStyle w:val="ListParagraph"/>
        <w:widowControl/>
        <w:adjustRightInd w:val="0"/>
        <w:ind w:left="720" w:firstLine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that cannot immediately be passed on or of any matter concerning child protection.</w:t>
      </w:r>
      <w:r>
        <w:br/>
      </w:r>
    </w:p>
    <w:p w14:paraId="22966951" w14:textId="218E1F01" w:rsidR="00637146" w:rsidRPr="00637146" w:rsidRDefault="00637146" w:rsidP="00637146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Meets and greets visitors, ensuring that they, as well as contractors and service</w:t>
      </w:r>
    </w:p>
    <w:p w14:paraId="7F531D3E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providers attending the office, are dealt with according to procedure and</w:t>
      </w:r>
    </w:p>
    <w:p w14:paraId="6769B0B0" w14:textId="77777777" w:rsid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expected standards of customer service.</w:t>
      </w:r>
    </w:p>
    <w:p w14:paraId="37C591BE" w14:textId="31750243" w:rsid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</w:p>
    <w:p w14:paraId="43C081A5" w14:textId="4605DE44" w:rsidR="00637146" w:rsidRDefault="00637146" w:rsidP="444B72F1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Assists line manager to maintain a safe working environment</w:t>
      </w:r>
    </w:p>
    <w:p w14:paraId="7779116F" w14:textId="062DB1C7" w:rsidR="444B72F1" w:rsidRPr="00412830" w:rsidRDefault="444B72F1" w:rsidP="00412830">
      <w:pPr>
        <w:pStyle w:val="ListParagraph"/>
        <w:widowControl/>
        <w:adjustRightInd w:val="0"/>
        <w:ind w:left="72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</w:p>
    <w:p w14:paraId="1CA1110C" w14:textId="3D9A6FF2" w:rsidR="00637146" w:rsidRPr="00637146" w:rsidRDefault="00637146" w:rsidP="00637146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Ensures statutory checks for applicants are completed to timescales and are</w:t>
      </w:r>
    </w:p>
    <w:p w14:paraId="6A17C542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recorded accurately. Ability to collate information and data to provide monthly</w:t>
      </w:r>
    </w:p>
    <w:p w14:paraId="2CF77541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statistics and information for statistical returns. Collect data relating to</w:t>
      </w:r>
    </w:p>
    <w:p w14:paraId="2C5A1741" w14:textId="36A0FEA0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assessments. Report to KPI’s in line with business needs</w:t>
      </w:r>
      <w:r>
        <w:rPr>
          <w:rFonts w:ascii="Helvetica" w:eastAsiaTheme="minorHAnsi" w:hAnsi="Helvetica" w:cs="Helvetica"/>
          <w:sz w:val="21"/>
          <w:szCs w:val="21"/>
          <w:lang w:eastAsia="en-US" w:bidi="ar-SA"/>
        </w:rPr>
        <w:br/>
      </w:r>
    </w:p>
    <w:p w14:paraId="173AEDE2" w14:textId="2F25E434" w:rsidR="00637146" w:rsidRPr="00637146" w:rsidRDefault="00637146" w:rsidP="00637146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Undertake statutory checks for freelance assessors and other independent</w:t>
      </w:r>
    </w:p>
    <w:p w14:paraId="4AC4C5B3" w14:textId="31BD9FCC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workers. Maintain personnel files in line with NFA Group policies and procedures.</w:t>
      </w:r>
      <w:r>
        <w:rPr>
          <w:rFonts w:ascii="Helvetica" w:eastAsiaTheme="minorHAnsi" w:hAnsi="Helvetica" w:cs="Helvetica"/>
          <w:sz w:val="21"/>
          <w:szCs w:val="21"/>
          <w:lang w:eastAsia="en-US" w:bidi="ar-SA"/>
        </w:rPr>
        <w:br/>
      </w:r>
    </w:p>
    <w:p w14:paraId="562B960B" w14:textId="4E25DE9B" w:rsidR="00637146" w:rsidRPr="00637146" w:rsidRDefault="00637146" w:rsidP="00637146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Under direction provides cover in the absence of administrative team colleagues</w:t>
      </w:r>
    </w:p>
    <w:p w14:paraId="6127F8D0" w14:textId="77777777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and undertakes other duties as and when reasonably requested by an agency</w:t>
      </w:r>
    </w:p>
    <w:p w14:paraId="55813514" w14:textId="0673EB5E" w:rsidR="00637146" w:rsidRP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lastRenderedPageBreak/>
        <w:t>manager.</w:t>
      </w:r>
      <w:r>
        <w:rPr>
          <w:rFonts w:ascii="Helvetica" w:eastAsiaTheme="minorHAnsi" w:hAnsi="Helvetica" w:cs="Helvetica"/>
          <w:sz w:val="21"/>
          <w:szCs w:val="21"/>
          <w:lang w:eastAsia="en-US" w:bidi="ar-SA"/>
        </w:rPr>
        <w:br/>
      </w:r>
    </w:p>
    <w:p w14:paraId="58DE2139" w14:textId="18AC20E4" w:rsidR="00637146" w:rsidRPr="00637146" w:rsidRDefault="00637146" w:rsidP="444B72F1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EastAsia" w:hAnsi="Helvetica" w:cs="Helvetica"/>
          <w:sz w:val="21"/>
          <w:szCs w:val="21"/>
          <w:lang w:eastAsia="en-US" w:bidi="ar-SA"/>
        </w:rPr>
      </w:pP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 xml:space="preserve">Works with the </w:t>
      </w:r>
      <w:r w:rsidR="0D8F9201"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 xml:space="preserve">Team 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Manager on ad hoc tasks and projects such a</w:t>
      </w:r>
      <w:r w:rsidR="273694B1"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>s</w:t>
      </w:r>
      <w:r w:rsidRPr="444B72F1">
        <w:rPr>
          <w:rFonts w:ascii="Helvetica" w:eastAsiaTheme="minorEastAsia" w:hAnsi="Helvetica" w:cs="Helvetica"/>
          <w:sz w:val="21"/>
          <w:szCs w:val="21"/>
          <w:lang w:eastAsia="en-US" w:bidi="ar-SA"/>
        </w:rPr>
        <w:t xml:space="preserve"> research,</w:t>
      </w:r>
    </w:p>
    <w:p w14:paraId="3FD47F49" w14:textId="77777777" w:rsidR="00637146" w:rsidRDefault="00637146" w:rsidP="00637146">
      <w:pPr>
        <w:pStyle w:val="ListParagraph"/>
        <w:widowControl/>
        <w:adjustRightInd w:val="0"/>
        <w:ind w:left="720" w:firstLine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collating documents, arranging meetings etc.</w:t>
      </w:r>
      <w:r>
        <w:rPr>
          <w:rFonts w:ascii="Helvetica" w:eastAsiaTheme="minorHAnsi" w:hAnsi="Helvetica" w:cs="Helvetica"/>
          <w:sz w:val="21"/>
          <w:szCs w:val="21"/>
          <w:lang w:eastAsia="en-US" w:bidi="ar-SA"/>
        </w:rPr>
        <w:br/>
      </w:r>
    </w:p>
    <w:p w14:paraId="02C346B1" w14:textId="5E2B57CF" w:rsidR="00637146" w:rsidRPr="00637146" w:rsidRDefault="00637146" w:rsidP="00637146">
      <w:pPr>
        <w:pStyle w:val="ListParagraph"/>
        <w:widowControl/>
        <w:numPr>
          <w:ilvl w:val="0"/>
          <w:numId w:val="10"/>
        </w:numPr>
        <w:adjustRightInd w:val="0"/>
        <w:rPr>
          <w:rFonts w:ascii="Helvetica" w:eastAsiaTheme="minorHAnsi" w:hAnsi="Helvetica" w:cs="Helvetica"/>
          <w:sz w:val="21"/>
          <w:szCs w:val="21"/>
          <w:lang w:eastAsia="en-US" w:bidi="ar-SA"/>
        </w:rPr>
      </w:pPr>
      <w:r w:rsidRPr="00637146">
        <w:rPr>
          <w:rFonts w:ascii="Helvetica" w:eastAsiaTheme="minorHAnsi" w:hAnsi="Helvetica" w:cs="Helvetica"/>
          <w:sz w:val="21"/>
          <w:szCs w:val="21"/>
          <w:lang w:eastAsia="en-US" w:bidi="ar-SA"/>
        </w:rPr>
        <w:t>Extracting and analysing data from the in-house database to compile reports and</w:t>
      </w:r>
    </w:p>
    <w:p w14:paraId="35C2CBE9" w14:textId="187B9965" w:rsidR="00E161EF" w:rsidRDefault="00637146" w:rsidP="00637146">
      <w:pPr>
        <w:pStyle w:val="BodyText"/>
        <w:ind w:left="720"/>
      </w:pPr>
      <w:r>
        <w:rPr>
          <w:rFonts w:ascii="Helvetica" w:eastAsiaTheme="minorHAnsi" w:hAnsi="Helvetica" w:cs="Helvetica"/>
          <w:sz w:val="21"/>
          <w:szCs w:val="21"/>
          <w:lang w:eastAsia="en-US" w:bidi="ar-SA"/>
        </w:rPr>
        <w:t>statistics for the management team</w:t>
      </w:r>
    </w:p>
    <w:p w14:paraId="6D2C0BD2" w14:textId="77777777" w:rsidR="00A90A1F" w:rsidRPr="003B67D2" w:rsidRDefault="00A90A1F" w:rsidP="001B05FE">
      <w:pPr>
        <w:pStyle w:val="BodyText"/>
      </w:pPr>
    </w:p>
    <w:p w14:paraId="79B4A7F0" w14:textId="77777777" w:rsidR="00242659" w:rsidRPr="001B05FE" w:rsidRDefault="00BF63D8" w:rsidP="00637146">
      <w:pPr>
        <w:pStyle w:val="BodyText"/>
        <w:rPr>
          <w:b/>
          <w:bCs/>
          <w:u w:val="single"/>
        </w:rPr>
      </w:pPr>
      <w:r w:rsidRPr="001B05FE">
        <w:rPr>
          <w:b/>
          <w:bCs/>
          <w:u w:val="single"/>
        </w:rPr>
        <w:t>Standard responsibilities:</w:t>
      </w:r>
    </w:p>
    <w:p w14:paraId="229B992D" w14:textId="77777777" w:rsidR="00242659" w:rsidRPr="003B67D2" w:rsidRDefault="00242659" w:rsidP="001B05FE">
      <w:pPr>
        <w:pStyle w:val="BodyText"/>
        <w:rPr>
          <w:b/>
        </w:rPr>
      </w:pPr>
    </w:p>
    <w:p w14:paraId="465017E8" w14:textId="7381A84D" w:rsidR="00EC2859" w:rsidRPr="008605C0" w:rsidRDefault="00EC2859" w:rsidP="00CD392C">
      <w:pPr>
        <w:pStyle w:val="BodyText"/>
        <w:spacing w:line="276" w:lineRule="auto"/>
        <w:jc w:val="both"/>
        <w:rPr>
          <w:sz w:val="22"/>
          <w:szCs w:val="22"/>
        </w:rPr>
      </w:pPr>
      <w:r w:rsidRPr="008605C0">
        <w:rPr>
          <w:sz w:val="22"/>
          <w:szCs w:val="22"/>
        </w:rPr>
        <w:t xml:space="preserve">There are </w:t>
      </w:r>
      <w:proofErr w:type="gramStart"/>
      <w:r w:rsidRPr="008605C0">
        <w:rPr>
          <w:sz w:val="22"/>
          <w:szCs w:val="22"/>
        </w:rPr>
        <w:t>a</w:t>
      </w:r>
      <w:r w:rsidR="00A82A2B" w:rsidRPr="008605C0">
        <w:rPr>
          <w:sz w:val="22"/>
          <w:szCs w:val="22"/>
        </w:rPr>
        <w:t xml:space="preserve"> </w:t>
      </w:r>
      <w:r w:rsidRPr="008605C0">
        <w:rPr>
          <w:sz w:val="22"/>
          <w:szCs w:val="22"/>
        </w:rPr>
        <w:t>number</w:t>
      </w:r>
      <w:r w:rsidR="00A82A2B" w:rsidRPr="008605C0">
        <w:rPr>
          <w:sz w:val="22"/>
          <w:szCs w:val="22"/>
        </w:rPr>
        <w:t xml:space="preserve"> </w:t>
      </w:r>
      <w:r w:rsidRPr="008605C0">
        <w:rPr>
          <w:sz w:val="22"/>
          <w:szCs w:val="22"/>
        </w:rPr>
        <w:t>of</w:t>
      </w:r>
      <w:proofErr w:type="gramEnd"/>
      <w:r w:rsidRPr="008605C0">
        <w:rPr>
          <w:sz w:val="22"/>
          <w:szCs w:val="22"/>
        </w:rPr>
        <w:t xml:space="preserve"> standard duties and responsibilities that all employees, irrespective of their role and level of seniority within </w:t>
      </w:r>
      <w:r w:rsidR="00FF29F8" w:rsidRPr="008605C0">
        <w:rPr>
          <w:sz w:val="22"/>
          <w:szCs w:val="22"/>
        </w:rPr>
        <w:t>NFG</w:t>
      </w:r>
      <w:r w:rsidRPr="008605C0">
        <w:rPr>
          <w:sz w:val="22"/>
          <w:szCs w:val="22"/>
        </w:rPr>
        <w:t xml:space="preserve"> are expected to be familiar with and adhere to</w:t>
      </w:r>
      <w:r w:rsidR="00B374E3">
        <w:rPr>
          <w:sz w:val="22"/>
          <w:szCs w:val="22"/>
        </w:rPr>
        <w:t>:</w:t>
      </w:r>
    </w:p>
    <w:p w14:paraId="09B200D7" w14:textId="3DAB8BB2" w:rsidR="00EC2859" w:rsidRPr="008605C0" w:rsidRDefault="00EC2859" w:rsidP="00CD392C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8605C0">
        <w:rPr>
          <w:sz w:val="22"/>
          <w:szCs w:val="22"/>
        </w:rPr>
        <w:t xml:space="preserve">Participates in an annual performance review </w:t>
      </w:r>
      <w:r w:rsidR="00B374E3" w:rsidRPr="008605C0">
        <w:rPr>
          <w:sz w:val="22"/>
          <w:szCs w:val="22"/>
        </w:rPr>
        <w:t>programme.</w:t>
      </w:r>
    </w:p>
    <w:p w14:paraId="0CD6FE9E" w14:textId="42357241" w:rsidR="00EC2859" w:rsidRPr="008605C0" w:rsidRDefault="00EC2859" w:rsidP="00CD392C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8605C0">
        <w:rPr>
          <w:sz w:val="22"/>
          <w:szCs w:val="22"/>
        </w:rPr>
        <w:t xml:space="preserve">Works </w:t>
      </w:r>
      <w:proofErr w:type="gramStart"/>
      <w:r w:rsidRPr="008605C0">
        <w:rPr>
          <w:sz w:val="22"/>
          <w:szCs w:val="22"/>
        </w:rPr>
        <w:t>at all ti</w:t>
      </w:r>
      <w:r w:rsidR="00B374E3">
        <w:rPr>
          <w:sz w:val="22"/>
          <w:szCs w:val="22"/>
        </w:rPr>
        <w:t>m</w:t>
      </w:r>
      <w:r w:rsidRPr="008605C0">
        <w:rPr>
          <w:sz w:val="22"/>
          <w:szCs w:val="22"/>
        </w:rPr>
        <w:t>es</w:t>
      </w:r>
      <w:proofErr w:type="gramEnd"/>
      <w:r w:rsidRPr="008605C0">
        <w:rPr>
          <w:sz w:val="22"/>
          <w:szCs w:val="22"/>
        </w:rPr>
        <w:t xml:space="preserve">, in accordance with the policies and procedures of the </w:t>
      </w:r>
      <w:r w:rsidR="00FF29F8" w:rsidRPr="008605C0">
        <w:rPr>
          <w:sz w:val="22"/>
          <w:szCs w:val="22"/>
        </w:rPr>
        <w:t>NFG</w:t>
      </w:r>
      <w:r w:rsidR="008C67AD" w:rsidRPr="008605C0">
        <w:rPr>
          <w:sz w:val="22"/>
          <w:szCs w:val="22"/>
        </w:rPr>
        <w:t xml:space="preserve"> </w:t>
      </w:r>
      <w:r w:rsidRPr="008605C0">
        <w:rPr>
          <w:sz w:val="22"/>
          <w:szCs w:val="22"/>
        </w:rPr>
        <w:t>and statutory regulations applicable to the Group.</w:t>
      </w:r>
    </w:p>
    <w:p w14:paraId="0059FC07" w14:textId="787DB383" w:rsidR="00EC2859" w:rsidRPr="008605C0" w:rsidRDefault="00FF29F8" w:rsidP="00CD392C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8605C0">
        <w:rPr>
          <w:sz w:val="22"/>
          <w:szCs w:val="22"/>
        </w:rPr>
        <w:t>NFG</w:t>
      </w:r>
      <w:r w:rsidR="00EC2859" w:rsidRPr="008605C0">
        <w:rPr>
          <w:sz w:val="22"/>
          <w:szCs w:val="22"/>
        </w:rPr>
        <w:t xml:space="preserve"> </w:t>
      </w:r>
      <w:r w:rsidR="002019EB" w:rsidRPr="008605C0">
        <w:rPr>
          <w:sz w:val="22"/>
          <w:szCs w:val="22"/>
        </w:rPr>
        <w:t>is</w:t>
      </w:r>
      <w:r w:rsidR="00EC2859" w:rsidRPr="008605C0">
        <w:rPr>
          <w:sz w:val="22"/>
          <w:szCs w:val="22"/>
        </w:rPr>
        <w:t xml:space="preserve"> committed to safeguarding and promoting the welfare of children, young people and vulnerable adults and expect all employees to work in accordance with this.</w:t>
      </w:r>
    </w:p>
    <w:p w14:paraId="70E2A366" w14:textId="3E6284A0" w:rsidR="002019EB" w:rsidRDefault="00605B74" w:rsidP="00CD392C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bookmarkStart w:id="0" w:name="_Hlk36106641"/>
      <w:r w:rsidRPr="008605C0">
        <w:rPr>
          <w:sz w:val="22"/>
          <w:szCs w:val="22"/>
        </w:rPr>
        <w:t xml:space="preserve">Undertakes other duties as </w:t>
      </w:r>
      <w:r w:rsidR="00A03242" w:rsidRPr="008605C0">
        <w:rPr>
          <w:sz w:val="22"/>
          <w:szCs w:val="22"/>
        </w:rPr>
        <w:t>assigned</w:t>
      </w:r>
      <w:bookmarkEnd w:id="0"/>
      <w:r w:rsidR="008605C0" w:rsidRPr="008605C0">
        <w:rPr>
          <w:sz w:val="22"/>
          <w:szCs w:val="22"/>
        </w:rPr>
        <w:t>.</w:t>
      </w:r>
    </w:p>
    <w:p w14:paraId="488F45BD" w14:textId="77777777" w:rsidR="008605C0" w:rsidRPr="008605C0" w:rsidRDefault="008605C0" w:rsidP="008605C0">
      <w:pPr>
        <w:pStyle w:val="BodyText"/>
        <w:rPr>
          <w:sz w:val="22"/>
          <w:szCs w:val="22"/>
        </w:rPr>
      </w:pPr>
    </w:p>
    <w:p w14:paraId="604D1613" w14:textId="77777777" w:rsidR="008605C0" w:rsidRPr="008605C0" w:rsidRDefault="008605C0" w:rsidP="008605C0">
      <w:pPr>
        <w:pStyle w:val="BodyText"/>
      </w:pP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3823"/>
        <w:gridCol w:w="3543"/>
        <w:gridCol w:w="1985"/>
      </w:tblGrid>
      <w:tr w:rsidR="008605C0" w14:paraId="14270EB5" w14:textId="77777777" w:rsidTr="008605C0">
        <w:trPr>
          <w:trHeight w:val="157"/>
        </w:trPr>
        <w:tc>
          <w:tcPr>
            <w:tcW w:w="3823" w:type="dxa"/>
            <w:shd w:val="clear" w:color="auto" w:fill="000000" w:themeFill="text1"/>
          </w:tcPr>
          <w:p w14:paraId="16C21439" w14:textId="37AE527C" w:rsidR="008605C0" w:rsidRPr="008605C0" w:rsidRDefault="008605C0" w:rsidP="008605C0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2E8E7C57" w14:textId="77777777" w:rsidR="008605C0" w:rsidRDefault="008605C0" w:rsidP="00A03242"/>
        </w:tc>
        <w:tc>
          <w:tcPr>
            <w:tcW w:w="1985" w:type="dxa"/>
            <w:shd w:val="clear" w:color="auto" w:fill="000000" w:themeFill="text1"/>
          </w:tcPr>
          <w:p w14:paraId="2B44E0D6" w14:textId="77777777" w:rsidR="008605C0" w:rsidRDefault="008605C0" w:rsidP="00A03242"/>
        </w:tc>
      </w:tr>
      <w:tr w:rsidR="008605C0" w14:paraId="7A8E279F" w14:textId="77777777" w:rsidTr="008605C0">
        <w:tc>
          <w:tcPr>
            <w:tcW w:w="3823" w:type="dxa"/>
          </w:tcPr>
          <w:p w14:paraId="452AAFE9" w14:textId="77777777" w:rsidR="008605C0" w:rsidRDefault="008605C0" w:rsidP="008605C0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396BE14A" w14:textId="4F16A8A7" w:rsidR="008605C0" w:rsidRPr="008605C0" w:rsidRDefault="008605C0" w:rsidP="008605C0"/>
        </w:tc>
        <w:tc>
          <w:tcPr>
            <w:tcW w:w="3543" w:type="dxa"/>
          </w:tcPr>
          <w:p w14:paraId="7AAE9BD0" w14:textId="41A9DB71" w:rsidR="008605C0" w:rsidRPr="008605C0" w:rsidRDefault="008605C0" w:rsidP="00A03242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1985" w:type="dxa"/>
          </w:tcPr>
          <w:p w14:paraId="179C62CA" w14:textId="025015AB" w:rsidR="008605C0" w:rsidRPr="008605C0" w:rsidRDefault="008605C0" w:rsidP="008605C0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8605C0" w14:paraId="0471A474" w14:textId="77777777" w:rsidTr="008605C0">
        <w:tc>
          <w:tcPr>
            <w:tcW w:w="3823" w:type="dxa"/>
            <w:shd w:val="clear" w:color="auto" w:fill="000000" w:themeFill="text1"/>
          </w:tcPr>
          <w:p w14:paraId="3A92EA6F" w14:textId="3A8D530C" w:rsidR="008605C0" w:rsidRPr="008605C0" w:rsidRDefault="008605C0" w:rsidP="00A03242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31387EEA" w14:textId="77777777" w:rsidR="008605C0" w:rsidRDefault="008605C0" w:rsidP="00A03242"/>
        </w:tc>
        <w:tc>
          <w:tcPr>
            <w:tcW w:w="1985" w:type="dxa"/>
            <w:shd w:val="clear" w:color="auto" w:fill="000000" w:themeFill="text1"/>
          </w:tcPr>
          <w:p w14:paraId="5F69A1A3" w14:textId="77777777" w:rsidR="008605C0" w:rsidRDefault="008605C0" w:rsidP="00A03242"/>
        </w:tc>
      </w:tr>
      <w:tr w:rsidR="008605C0" w14:paraId="0082358F" w14:textId="77777777" w:rsidTr="008605C0">
        <w:tc>
          <w:tcPr>
            <w:tcW w:w="3823" w:type="dxa"/>
          </w:tcPr>
          <w:p w14:paraId="76CEF021" w14:textId="77777777" w:rsidR="008605C0" w:rsidRDefault="008605C0" w:rsidP="008605C0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16BE9ED4" w14:textId="3F51F5BE" w:rsidR="008605C0" w:rsidRDefault="008605C0" w:rsidP="008605C0"/>
        </w:tc>
        <w:tc>
          <w:tcPr>
            <w:tcW w:w="3543" w:type="dxa"/>
          </w:tcPr>
          <w:p w14:paraId="29DFF6B2" w14:textId="464D51FD" w:rsidR="008605C0" w:rsidRDefault="008605C0" w:rsidP="008605C0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1985" w:type="dxa"/>
          </w:tcPr>
          <w:p w14:paraId="1007CFAD" w14:textId="1F4F3A31" w:rsidR="008605C0" w:rsidRDefault="008605C0" w:rsidP="008605C0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26F4FDA7" w14:textId="77777777" w:rsidR="0074781B" w:rsidRDefault="0074781B" w:rsidP="00A03242"/>
    <w:p w14:paraId="35A9A4EA" w14:textId="5401A33A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4243AA">
      <w:headerReference w:type="default" r:id="rId11"/>
      <w:footerReference w:type="default" r:id="rId12"/>
      <w:pgSz w:w="11900" w:h="16850"/>
      <w:pgMar w:top="1660" w:right="141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FA35" w14:textId="77777777" w:rsidR="0030354E" w:rsidRDefault="0030354E">
      <w:r>
        <w:separator/>
      </w:r>
    </w:p>
  </w:endnote>
  <w:endnote w:type="continuationSeparator" w:id="0">
    <w:p w14:paraId="1C47852B" w14:textId="77777777" w:rsidR="0030354E" w:rsidRDefault="0030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434E6F80">
              <wp:simplePos x="0" y="0"/>
              <wp:positionH relativeFrom="page">
                <wp:posOffset>441960</wp:posOffset>
              </wp:positionH>
              <wp:positionV relativeFrom="bottomMargin">
                <wp:align>top</wp:align>
              </wp:positionV>
              <wp:extent cx="68656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56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495026D6" w:rsidR="00242659" w:rsidRPr="0009647E" w:rsidRDefault="0030354E" w:rsidP="005C178F">
                          <w:pPr>
                            <w:spacing w:before="13"/>
                            <w:rPr>
                              <w:i/>
                              <w:iCs/>
                            </w:rPr>
                          </w:pPr>
                          <w:sdt>
                            <w:sdtPr>
                              <w:alias w:val="Title"/>
                              <w:tag w:val=""/>
                              <w:id w:val="1803416287"/>
                              <w:placeholder>
                                <w:docPart w:val="5BE780EDD0E945D3B2CF2E3D0D1722FA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25E46" w:rsidRPr="004D7BAC">
                                <w:rPr>
                                  <w:rStyle w:val="PlaceholderText"/>
                                </w:rPr>
                                <w:t>[Title]</w:t>
                              </w:r>
                            </w:sdtContent>
                          </w:sdt>
                          <w:r w:rsidR="0009647E">
                            <w:tab/>
                          </w:r>
                          <w:r w:rsidR="00225E46">
                            <w:t xml:space="preserve">- Feb-24                                                                                                 </w:t>
                          </w:r>
                          <w:r w:rsidR="0009647E" w:rsidRPr="0009647E">
                            <w:rPr>
                              <w:i/>
                              <w:iCs/>
                            </w:rPr>
                            <w:t xml:space="preserve">Document owned by </w:t>
                          </w:r>
                          <w:r w:rsidR="0009647E">
                            <w:rPr>
                              <w:i/>
                              <w:iCs/>
                            </w:rPr>
                            <w:t xml:space="preserve">NFG </w:t>
                          </w:r>
                          <w:r w:rsidR="0009647E" w:rsidRPr="0009647E">
                            <w:rPr>
                              <w:i/>
                              <w:iCs/>
                            </w:rPr>
                            <w:t xml:space="preserve">HR </w:t>
                          </w:r>
                        </w:p>
                        <w:p w14:paraId="0DDC9869" w14:textId="77777777" w:rsidR="002019EB" w:rsidRDefault="002019E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.8pt;margin-top:0;width:540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" filled="f" stroked="f">
              <v:textbox inset="0,0,0,0">
                <w:txbxContent>
                  <w:p w14:paraId="57EAE59F" w14:textId="495026D6" w:rsidR="00242659" w:rsidRPr="0009647E" w:rsidRDefault="0030354E" w:rsidP="005C178F">
                    <w:pPr>
                      <w:spacing w:before="13"/>
                      <w:rPr>
                        <w:i/>
                        <w:iCs/>
                      </w:rPr>
                    </w:pPr>
                    <w:sdt>
                      <w:sdtPr>
                        <w:alias w:val="Title"/>
                        <w:tag w:val=""/>
                        <w:id w:val="1803416287"/>
                        <w:placeholder>
                          <w:docPart w:val="5BE780EDD0E945D3B2CF2E3D0D1722FA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25E46" w:rsidRPr="004D7BAC">
                          <w:rPr>
                            <w:rStyle w:val="PlaceholderText"/>
                          </w:rPr>
                          <w:t>[Title]</w:t>
                        </w:r>
                      </w:sdtContent>
                    </w:sdt>
                    <w:r w:rsidR="0009647E">
                      <w:tab/>
                    </w:r>
                    <w:r w:rsidR="00225E46">
                      <w:t xml:space="preserve">- Feb-24                                                                                                 </w:t>
                    </w:r>
                    <w:r w:rsidR="0009647E" w:rsidRPr="0009647E">
                      <w:rPr>
                        <w:i/>
                        <w:iCs/>
                      </w:rPr>
                      <w:t xml:space="preserve">Document owned by </w:t>
                    </w:r>
                    <w:r w:rsidR="0009647E">
                      <w:rPr>
                        <w:i/>
                        <w:iCs/>
                      </w:rPr>
                      <w:t xml:space="preserve">NFG </w:t>
                    </w:r>
                    <w:r w:rsidR="0009647E" w:rsidRPr="0009647E">
                      <w:rPr>
                        <w:i/>
                        <w:iCs/>
                      </w:rPr>
                      <w:t xml:space="preserve">HR </w:t>
                    </w:r>
                  </w:p>
                  <w:p w14:paraId="0DDC9869" w14:textId="77777777" w:rsidR="002019EB" w:rsidRDefault="002019E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1D755FB4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368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filled="f" stroked="f">
              <v:textbox inset="0,0,0,0">
                <w:txbxContent>
                  <w:p w14:paraId="37F0FC9E" w14:textId="1D755FB4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368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78D5" w14:textId="77777777" w:rsidR="0030354E" w:rsidRDefault="0030354E">
      <w:r>
        <w:separator/>
      </w:r>
    </w:p>
  </w:footnote>
  <w:footnote w:type="continuationSeparator" w:id="0">
    <w:p w14:paraId="4DF2F5A6" w14:textId="77777777" w:rsidR="0030354E" w:rsidRDefault="0030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924937496" name="Picture 9249374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7777777" w:rsidR="00242659" w:rsidRPr="00816D9B" w:rsidRDefault="00BF63D8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16D9B">
                            <w:rPr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7777777" w:rsidR="00242659" w:rsidRPr="00816D9B" w:rsidRDefault="00BF63D8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 w:rsidRPr="00816D9B">
                      <w:rPr>
                        <w:b/>
                        <w:sz w:val="32"/>
                        <w:szCs w:val="32"/>
                      </w:rPr>
                      <w:t>Job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FA0690" id="Group 4" o:spid="_x0000_s1026" style="position:absolute;margin-left:89.5pt;margin-top:69.6pt;width:459.8pt;height:.5pt;z-index:-251661312;mso-position-horizontal-relative:page;mso-position-vertical-relative:page" coordorigin="1784,1389" coordsize="9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o:spid="_x0000_s1027" style="position:absolute;visibility:visible;mso-wrap-style:square" from="1784,1394" to="6277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rect id="Rectangle 7" o:spid="_x0000_s1028" style="position:absolute;left:6262;top:13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6" o:spid="_x0000_s1029" style="position:absolute;visibility:visible;mso-wrap-style:square" from="6272,1394" to="10980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549E"/>
    <w:multiLevelType w:val="hybridMultilevel"/>
    <w:tmpl w:val="ECFABE3E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20587EC7"/>
    <w:multiLevelType w:val="hybridMultilevel"/>
    <w:tmpl w:val="F8E03E9A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29B70B3D"/>
    <w:multiLevelType w:val="hybridMultilevel"/>
    <w:tmpl w:val="C2FE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6685209">
    <w:abstractNumId w:val="5"/>
  </w:num>
  <w:num w:numId="2" w16cid:durableId="1028335975">
    <w:abstractNumId w:val="0"/>
  </w:num>
  <w:num w:numId="3" w16cid:durableId="395126531">
    <w:abstractNumId w:val="9"/>
  </w:num>
  <w:num w:numId="4" w16cid:durableId="217128457">
    <w:abstractNumId w:val="8"/>
  </w:num>
  <w:num w:numId="5" w16cid:durableId="1446923495">
    <w:abstractNumId w:val="1"/>
  </w:num>
  <w:num w:numId="6" w16cid:durableId="754595197">
    <w:abstractNumId w:val="6"/>
  </w:num>
  <w:num w:numId="7" w16cid:durableId="689992416">
    <w:abstractNumId w:val="7"/>
  </w:num>
  <w:num w:numId="8" w16cid:durableId="159085512">
    <w:abstractNumId w:val="3"/>
  </w:num>
  <w:num w:numId="9" w16cid:durableId="1887136168">
    <w:abstractNumId w:val="2"/>
  </w:num>
  <w:num w:numId="10" w16cid:durableId="118941647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510A"/>
    <w:rsid w:val="000205BA"/>
    <w:rsid w:val="00025C01"/>
    <w:rsid w:val="000368FF"/>
    <w:rsid w:val="000523E8"/>
    <w:rsid w:val="00061473"/>
    <w:rsid w:val="00072A9C"/>
    <w:rsid w:val="0008466A"/>
    <w:rsid w:val="0009647E"/>
    <w:rsid w:val="000A06E9"/>
    <w:rsid w:val="000A63F9"/>
    <w:rsid w:val="000B4A2E"/>
    <w:rsid w:val="000C2669"/>
    <w:rsid w:val="000C556F"/>
    <w:rsid w:val="000D2CE3"/>
    <w:rsid w:val="000D464C"/>
    <w:rsid w:val="000D547F"/>
    <w:rsid w:val="000D5AA1"/>
    <w:rsid w:val="00130BF0"/>
    <w:rsid w:val="001375A8"/>
    <w:rsid w:val="00162E95"/>
    <w:rsid w:val="00166743"/>
    <w:rsid w:val="00174581"/>
    <w:rsid w:val="00175E2D"/>
    <w:rsid w:val="001810ED"/>
    <w:rsid w:val="001A6815"/>
    <w:rsid w:val="001B05FE"/>
    <w:rsid w:val="001C1968"/>
    <w:rsid w:val="001C321A"/>
    <w:rsid w:val="001C466D"/>
    <w:rsid w:val="001D7BBD"/>
    <w:rsid w:val="002019EB"/>
    <w:rsid w:val="00202915"/>
    <w:rsid w:val="00213F8F"/>
    <w:rsid w:val="00224B29"/>
    <w:rsid w:val="00225E46"/>
    <w:rsid w:val="00226801"/>
    <w:rsid w:val="00234412"/>
    <w:rsid w:val="00240EC5"/>
    <w:rsid w:val="00240F97"/>
    <w:rsid w:val="00241472"/>
    <w:rsid w:val="00242659"/>
    <w:rsid w:val="00257308"/>
    <w:rsid w:val="002B16C2"/>
    <w:rsid w:val="002B2D9E"/>
    <w:rsid w:val="002C23BF"/>
    <w:rsid w:val="002C3ED7"/>
    <w:rsid w:val="002D4EB9"/>
    <w:rsid w:val="002F30D6"/>
    <w:rsid w:val="002F57A8"/>
    <w:rsid w:val="0030354E"/>
    <w:rsid w:val="00307668"/>
    <w:rsid w:val="003571B4"/>
    <w:rsid w:val="003574CE"/>
    <w:rsid w:val="00357686"/>
    <w:rsid w:val="00373AE2"/>
    <w:rsid w:val="00381184"/>
    <w:rsid w:val="0038224F"/>
    <w:rsid w:val="003B67D2"/>
    <w:rsid w:val="003D4A0A"/>
    <w:rsid w:val="0041262E"/>
    <w:rsid w:val="00412830"/>
    <w:rsid w:val="00413475"/>
    <w:rsid w:val="004243AA"/>
    <w:rsid w:val="00425202"/>
    <w:rsid w:val="00446E93"/>
    <w:rsid w:val="004602CF"/>
    <w:rsid w:val="00462DD6"/>
    <w:rsid w:val="004732E4"/>
    <w:rsid w:val="00476D7C"/>
    <w:rsid w:val="00481FBC"/>
    <w:rsid w:val="00494077"/>
    <w:rsid w:val="00497B44"/>
    <w:rsid w:val="004B73FB"/>
    <w:rsid w:val="004D5132"/>
    <w:rsid w:val="004F7CAC"/>
    <w:rsid w:val="00502E01"/>
    <w:rsid w:val="00516ADC"/>
    <w:rsid w:val="005533B2"/>
    <w:rsid w:val="005708FB"/>
    <w:rsid w:val="005721C1"/>
    <w:rsid w:val="00572353"/>
    <w:rsid w:val="005912B2"/>
    <w:rsid w:val="00592C41"/>
    <w:rsid w:val="00597729"/>
    <w:rsid w:val="005B4FCD"/>
    <w:rsid w:val="005C178F"/>
    <w:rsid w:val="005C2C48"/>
    <w:rsid w:val="005C643E"/>
    <w:rsid w:val="005D598F"/>
    <w:rsid w:val="005D6F57"/>
    <w:rsid w:val="005E1601"/>
    <w:rsid w:val="00605B74"/>
    <w:rsid w:val="006222F5"/>
    <w:rsid w:val="00637146"/>
    <w:rsid w:val="00651163"/>
    <w:rsid w:val="0065414A"/>
    <w:rsid w:val="00667A09"/>
    <w:rsid w:val="006909BD"/>
    <w:rsid w:val="006A2CFB"/>
    <w:rsid w:val="006B1802"/>
    <w:rsid w:val="006D580C"/>
    <w:rsid w:val="006D7B67"/>
    <w:rsid w:val="006E082C"/>
    <w:rsid w:val="006E19D9"/>
    <w:rsid w:val="006F29EB"/>
    <w:rsid w:val="007239BB"/>
    <w:rsid w:val="00725305"/>
    <w:rsid w:val="0074781B"/>
    <w:rsid w:val="007B3C15"/>
    <w:rsid w:val="007D4174"/>
    <w:rsid w:val="007E3CC2"/>
    <w:rsid w:val="007E6A8E"/>
    <w:rsid w:val="007F171B"/>
    <w:rsid w:val="00813C2E"/>
    <w:rsid w:val="00816D9B"/>
    <w:rsid w:val="00830789"/>
    <w:rsid w:val="00831F00"/>
    <w:rsid w:val="008605C0"/>
    <w:rsid w:val="0086636A"/>
    <w:rsid w:val="008724A4"/>
    <w:rsid w:val="0087510A"/>
    <w:rsid w:val="008876B7"/>
    <w:rsid w:val="00887B82"/>
    <w:rsid w:val="008978E1"/>
    <w:rsid w:val="008A126B"/>
    <w:rsid w:val="008C67AD"/>
    <w:rsid w:val="008D58E4"/>
    <w:rsid w:val="008E3AA4"/>
    <w:rsid w:val="008E417D"/>
    <w:rsid w:val="00945311"/>
    <w:rsid w:val="0095111B"/>
    <w:rsid w:val="00951CB6"/>
    <w:rsid w:val="00956579"/>
    <w:rsid w:val="00957C6C"/>
    <w:rsid w:val="00984D40"/>
    <w:rsid w:val="009856C6"/>
    <w:rsid w:val="009A17F5"/>
    <w:rsid w:val="009A5701"/>
    <w:rsid w:val="009B0E09"/>
    <w:rsid w:val="009C0B40"/>
    <w:rsid w:val="009C1403"/>
    <w:rsid w:val="009E471F"/>
    <w:rsid w:val="00A02838"/>
    <w:rsid w:val="00A03242"/>
    <w:rsid w:val="00A120CF"/>
    <w:rsid w:val="00A21D20"/>
    <w:rsid w:val="00A47836"/>
    <w:rsid w:val="00A51311"/>
    <w:rsid w:val="00A5447B"/>
    <w:rsid w:val="00A63C58"/>
    <w:rsid w:val="00A82A2B"/>
    <w:rsid w:val="00A834B1"/>
    <w:rsid w:val="00A90060"/>
    <w:rsid w:val="00A90A1F"/>
    <w:rsid w:val="00A93874"/>
    <w:rsid w:val="00A949AB"/>
    <w:rsid w:val="00AA698B"/>
    <w:rsid w:val="00AB52F9"/>
    <w:rsid w:val="00AC7A89"/>
    <w:rsid w:val="00B06035"/>
    <w:rsid w:val="00B07573"/>
    <w:rsid w:val="00B12305"/>
    <w:rsid w:val="00B15054"/>
    <w:rsid w:val="00B16621"/>
    <w:rsid w:val="00B271EC"/>
    <w:rsid w:val="00B32368"/>
    <w:rsid w:val="00B374E3"/>
    <w:rsid w:val="00B46F00"/>
    <w:rsid w:val="00B63B38"/>
    <w:rsid w:val="00B64BCE"/>
    <w:rsid w:val="00B734D4"/>
    <w:rsid w:val="00B7728E"/>
    <w:rsid w:val="00B838F8"/>
    <w:rsid w:val="00BA5600"/>
    <w:rsid w:val="00BB7F79"/>
    <w:rsid w:val="00BC040E"/>
    <w:rsid w:val="00BD3B67"/>
    <w:rsid w:val="00BE0EB2"/>
    <w:rsid w:val="00BF63D8"/>
    <w:rsid w:val="00C46866"/>
    <w:rsid w:val="00C61739"/>
    <w:rsid w:val="00C62E40"/>
    <w:rsid w:val="00C630DF"/>
    <w:rsid w:val="00C7031E"/>
    <w:rsid w:val="00C73E71"/>
    <w:rsid w:val="00C76DC5"/>
    <w:rsid w:val="00C943B3"/>
    <w:rsid w:val="00CA597D"/>
    <w:rsid w:val="00CB746F"/>
    <w:rsid w:val="00CD392C"/>
    <w:rsid w:val="00CD6646"/>
    <w:rsid w:val="00CE1977"/>
    <w:rsid w:val="00CF3325"/>
    <w:rsid w:val="00D1205A"/>
    <w:rsid w:val="00D34A3D"/>
    <w:rsid w:val="00D34D67"/>
    <w:rsid w:val="00D37C3D"/>
    <w:rsid w:val="00D47036"/>
    <w:rsid w:val="00D57D37"/>
    <w:rsid w:val="00D64439"/>
    <w:rsid w:val="00DA3766"/>
    <w:rsid w:val="00DC1D1B"/>
    <w:rsid w:val="00DC6450"/>
    <w:rsid w:val="00DE0B6F"/>
    <w:rsid w:val="00E01B6E"/>
    <w:rsid w:val="00E143D8"/>
    <w:rsid w:val="00E15056"/>
    <w:rsid w:val="00E161EF"/>
    <w:rsid w:val="00E25419"/>
    <w:rsid w:val="00E366F1"/>
    <w:rsid w:val="00E84736"/>
    <w:rsid w:val="00EA03C7"/>
    <w:rsid w:val="00EC1EC4"/>
    <w:rsid w:val="00EC2859"/>
    <w:rsid w:val="00EF11AC"/>
    <w:rsid w:val="00F358D4"/>
    <w:rsid w:val="00F61FFC"/>
    <w:rsid w:val="00F63232"/>
    <w:rsid w:val="00F764A1"/>
    <w:rsid w:val="00FA2CAE"/>
    <w:rsid w:val="00FB36D8"/>
    <w:rsid w:val="00FD3E20"/>
    <w:rsid w:val="00FE68D3"/>
    <w:rsid w:val="00FF29F8"/>
    <w:rsid w:val="0D8F9201"/>
    <w:rsid w:val="133EF5E0"/>
    <w:rsid w:val="18EAA24B"/>
    <w:rsid w:val="1A4E12AF"/>
    <w:rsid w:val="1C811792"/>
    <w:rsid w:val="2045B62A"/>
    <w:rsid w:val="209A70F7"/>
    <w:rsid w:val="213E90D7"/>
    <w:rsid w:val="26BF0E65"/>
    <w:rsid w:val="273694B1"/>
    <w:rsid w:val="2856F8CB"/>
    <w:rsid w:val="2A14BF92"/>
    <w:rsid w:val="30ACA733"/>
    <w:rsid w:val="33DD6FE4"/>
    <w:rsid w:val="35CE3EC6"/>
    <w:rsid w:val="35D7ED3B"/>
    <w:rsid w:val="35DE0442"/>
    <w:rsid w:val="37D729C2"/>
    <w:rsid w:val="37E32DFB"/>
    <w:rsid w:val="3896463D"/>
    <w:rsid w:val="3D26E4CC"/>
    <w:rsid w:val="3DB028C5"/>
    <w:rsid w:val="444B72F1"/>
    <w:rsid w:val="46E3BCD2"/>
    <w:rsid w:val="4A58726C"/>
    <w:rsid w:val="4F239162"/>
    <w:rsid w:val="4FFE909F"/>
    <w:rsid w:val="5014887D"/>
    <w:rsid w:val="5647DD96"/>
    <w:rsid w:val="5AFEC7E4"/>
    <w:rsid w:val="5BBBB6B5"/>
    <w:rsid w:val="63988C23"/>
    <w:rsid w:val="63D88222"/>
    <w:rsid w:val="668BE373"/>
    <w:rsid w:val="6A6A5BA0"/>
    <w:rsid w:val="6CF7F478"/>
    <w:rsid w:val="728D361B"/>
    <w:rsid w:val="7472FA37"/>
    <w:rsid w:val="79191A2D"/>
    <w:rsid w:val="7AACF7D2"/>
    <w:rsid w:val="7C8B446B"/>
    <w:rsid w:val="7C9E3960"/>
    <w:rsid w:val="7FC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D6EF94CB-F3D8-44EF-B2A3-66AA93ED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C41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225E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E780EDD0E945D3B2CF2E3D0D17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7C5C-F9CE-4AE7-A5CD-F0A720047BF8}"/>
      </w:docPartPr>
      <w:docPartBody>
        <w:p w:rsidR="00C943B3" w:rsidRDefault="00C943B3">
          <w:r w:rsidRPr="004D7B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B3"/>
    <w:rsid w:val="000D464C"/>
    <w:rsid w:val="00C943B3"/>
    <w:rsid w:val="00D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3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3A94C-E3E7-430E-A68C-98C987332483}">
  <ds:schemaRefs>
    <ds:schemaRef ds:uri="http://schemas.microsoft.com/office/2006/metadata/properties"/>
    <ds:schemaRef ds:uri="http://schemas.microsoft.com/office/infopath/2007/PartnerControls"/>
    <ds:schemaRef ds:uri="ac06ab02-dab5-4d78-99f7-f2ae790686a5"/>
    <ds:schemaRef ds:uri="2910e3de-61bf-49ce-b2fd-009f1d0712f3"/>
  </ds:schemaRefs>
</ds:datastoreItem>
</file>

<file path=customXml/itemProps2.xml><?xml version="1.0" encoding="utf-8"?>
<ds:datastoreItem xmlns:ds="http://schemas.openxmlformats.org/officeDocument/2006/customXml" ds:itemID="{74A0005D-3DF8-4ECF-B8A6-42FA24611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F8BF0-AE0A-4278-AB6E-ECA44F0A4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Rachael.Tate@nfa.co.uk</dc:creator>
  <cp:keywords/>
  <dc:description/>
  <cp:lastModifiedBy>Elaine Greenhalgh</cp:lastModifiedBy>
  <cp:revision>6</cp:revision>
  <cp:lastPrinted>2019-07-10T09:51:00Z</cp:lastPrinted>
  <dcterms:created xsi:type="dcterms:W3CDTF">2024-02-26T11:27:00Z</dcterms:created>
  <dcterms:modified xsi:type="dcterms:W3CDTF">2024-10-09T12:15:00Z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